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E69" w:rsidRDefault="00654E69" w:rsidP="00654E69">
      <w:pPr>
        <w:jc w:val="center"/>
        <w:rPr>
          <w:rFonts w:ascii="Franklin Gothic Book" w:hAnsi="Franklin Gothic Book"/>
          <w:b/>
          <w:sz w:val="20"/>
          <w:szCs w:val="20"/>
        </w:rPr>
      </w:pPr>
      <w:r>
        <w:rPr>
          <w:rFonts w:ascii="Franklin Gothic Book" w:hAnsi="Franklin Gothic Book"/>
          <w:b/>
          <w:sz w:val="20"/>
          <w:szCs w:val="20"/>
        </w:rPr>
        <w:t>KÚPNA ZMLUVA č. ....</w:t>
      </w:r>
    </w:p>
    <w:p w:rsidR="00654E69" w:rsidRDefault="00654E69" w:rsidP="00654E69">
      <w:pPr>
        <w:jc w:val="center"/>
        <w:rPr>
          <w:rFonts w:ascii="Franklin Gothic Book" w:hAnsi="Franklin Gothic Book"/>
          <w:sz w:val="20"/>
          <w:szCs w:val="20"/>
        </w:rPr>
      </w:pPr>
      <w:r>
        <w:rPr>
          <w:rFonts w:ascii="Franklin Gothic Book" w:hAnsi="Franklin Gothic Book"/>
          <w:sz w:val="20"/>
          <w:szCs w:val="20"/>
        </w:rPr>
        <w:t xml:space="preserve">uzavretá v súlade s § 409 a </w:t>
      </w:r>
      <w:proofErr w:type="spellStart"/>
      <w:r>
        <w:rPr>
          <w:rFonts w:ascii="Franklin Gothic Book" w:hAnsi="Franklin Gothic Book"/>
          <w:sz w:val="20"/>
          <w:szCs w:val="20"/>
        </w:rPr>
        <w:t>nasl</w:t>
      </w:r>
      <w:proofErr w:type="spellEnd"/>
      <w:r>
        <w:rPr>
          <w:rFonts w:ascii="Franklin Gothic Book" w:hAnsi="Franklin Gothic Book"/>
          <w:sz w:val="20"/>
          <w:szCs w:val="20"/>
        </w:rPr>
        <w:t>. zákona č. 513/1991 Zb. Obchodný zákonník v znení neskorších predpisov medzi zmluvnými stranami:</w:t>
      </w:r>
    </w:p>
    <w:p w:rsidR="00654E69" w:rsidRDefault="00654E69" w:rsidP="00654E69">
      <w:pPr>
        <w:jc w:val="both"/>
        <w:rPr>
          <w:rFonts w:ascii="Franklin Gothic Book" w:hAnsi="Franklin Gothic Book"/>
          <w:sz w:val="20"/>
          <w:szCs w:val="20"/>
        </w:rPr>
      </w:pPr>
    </w:p>
    <w:p w:rsidR="00654E69" w:rsidRPr="007056EA" w:rsidRDefault="00654E69" w:rsidP="00654E69">
      <w:pPr>
        <w:jc w:val="both"/>
        <w:rPr>
          <w:rFonts w:ascii="Franklin Gothic Book" w:hAnsi="Franklin Gothic Book"/>
          <w:sz w:val="20"/>
          <w:szCs w:val="20"/>
        </w:rPr>
      </w:pPr>
    </w:p>
    <w:p w:rsidR="00654E69" w:rsidRPr="007056EA" w:rsidRDefault="00654E69" w:rsidP="00C83F99">
      <w:pPr>
        <w:tabs>
          <w:tab w:val="left" w:pos="3402"/>
        </w:tabs>
        <w:rPr>
          <w:rFonts w:ascii="Franklin Gothic Book" w:hAnsi="Franklin Gothic Book" w:cs="Tahoma-Bold"/>
          <w:b/>
          <w:bCs/>
          <w:sz w:val="18"/>
          <w:szCs w:val="18"/>
          <w:lang w:val="cs-CZ"/>
        </w:rPr>
      </w:pPr>
      <w:r w:rsidRPr="007056EA">
        <w:rPr>
          <w:rFonts w:ascii="Franklin Gothic Book" w:hAnsi="Franklin Gothic Book"/>
          <w:sz w:val="20"/>
          <w:szCs w:val="20"/>
        </w:rPr>
        <w:t>Obchodné meno:</w:t>
      </w:r>
      <w:r w:rsidR="00894834">
        <w:rPr>
          <w:rFonts w:ascii="Franklin Gothic Book" w:hAnsi="Franklin Gothic Book"/>
          <w:sz w:val="20"/>
          <w:szCs w:val="20"/>
        </w:rPr>
        <w:tab/>
        <w:t xml:space="preserve">Sladovňa SESSLER, </w:t>
      </w:r>
      <w:proofErr w:type="spellStart"/>
      <w:r w:rsidR="00894834">
        <w:rPr>
          <w:rFonts w:ascii="Franklin Gothic Book" w:hAnsi="Franklin Gothic Book"/>
          <w:sz w:val="20"/>
          <w:szCs w:val="20"/>
        </w:rPr>
        <w:t>a.s</w:t>
      </w:r>
      <w:proofErr w:type="spellEnd"/>
      <w:r w:rsidR="00894834">
        <w:rPr>
          <w:rFonts w:ascii="Franklin Gothic Book" w:hAnsi="Franklin Gothic Book"/>
          <w:sz w:val="20"/>
          <w:szCs w:val="20"/>
        </w:rPr>
        <w:t>.</w:t>
      </w:r>
      <w:r w:rsidRPr="007056EA">
        <w:rPr>
          <w:rFonts w:ascii="Franklin Gothic Book" w:hAnsi="Franklin Gothic Book"/>
          <w:sz w:val="20"/>
          <w:szCs w:val="20"/>
        </w:rPr>
        <w:tab/>
      </w:r>
      <w:r w:rsidRPr="007056EA">
        <w:rPr>
          <w:rFonts w:ascii="Franklin Gothic Book" w:hAnsi="Franklin Gothic Book"/>
          <w:sz w:val="20"/>
          <w:szCs w:val="20"/>
        </w:rPr>
        <w:tab/>
      </w:r>
    </w:p>
    <w:p w:rsidR="00654E69" w:rsidRPr="007056EA" w:rsidRDefault="00654E69" w:rsidP="00C83F99">
      <w:pPr>
        <w:shd w:val="clear" w:color="auto" w:fill="FFFFFF"/>
        <w:tabs>
          <w:tab w:val="left" w:pos="3402"/>
        </w:tabs>
        <w:ind w:right="-3"/>
        <w:rPr>
          <w:rFonts w:ascii="Franklin Gothic Book" w:hAnsi="Franklin Gothic Book"/>
          <w:color w:val="000000"/>
          <w:sz w:val="20"/>
          <w:szCs w:val="20"/>
        </w:rPr>
      </w:pPr>
      <w:r w:rsidRPr="007056EA">
        <w:rPr>
          <w:rFonts w:ascii="Franklin Gothic Book" w:hAnsi="Franklin Gothic Book"/>
          <w:color w:val="000000"/>
          <w:sz w:val="20"/>
          <w:szCs w:val="20"/>
        </w:rPr>
        <w:t xml:space="preserve">Sídlo: </w:t>
      </w:r>
      <w:r w:rsidR="00C83F99">
        <w:rPr>
          <w:rFonts w:ascii="Franklin Gothic Book" w:hAnsi="Franklin Gothic Book"/>
          <w:color w:val="000000"/>
          <w:sz w:val="20"/>
          <w:szCs w:val="20"/>
        </w:rPr>
        <w:tab/>
      </w:r>
      <w:r w:rsidR="00894834" w:rsidRPr="00894834">
        <w:rPr>
          <w:rFonts w:ascii="Franklin Gothic Book" w:hAnsi="Franklin Gothic Book"/>
          <w:color w:val="000000"/>
          <w:sz w:val="20"/>
          <w:szCs w:val="20"/>
        </w:rPr>
        <w:t>Pri Kalvárii 17</w:t>
      </w:r>
      <w:r w:rsidR="00894834">
        <w:rPr>
          <w:rFonts w:ascii="Franklin Gothic Book" w:hAnsi="Franklin Gothic Book"/>
          <w:color w:val="000000"/>
          <w:sz w:val="20"/>
          <w:szCs w:val="20"/>
        </w:rPr>
        <w:t>, 917 01 Trnava</w:t>
      </w:r>
      <w:r w:rsidRPr="007056EA">
        <w:rPr>
          <w:rFonts w:ascii="Franklin Gothic Book" w:hAnsi="Franklin Gothic Book"/>
          <w:color w:val="000000"/>
          <w:sz w:val="20"/>
          <w:szCs w:val="20"/>
        </w:rPr>
        <w:tab/>
      </w:r>
    </w:p>
    <w:p w:rsidR="00654E69" w:rsidRPr="007056EA" w:rsidRDefault="00654E69" w:rsidP="00C83F99">
      <w:pPr>
        <w:shd w:val="clear" w:color="auto" w:fill="FFFFFF"/>
        <w:tabs>
          <w:tab w:val="left" w:pos="3402"/>
        </w:tabs>
        <w:ind w:right="-3"/>
        <w:rPr>
          <w:rFonts w:ascii="Franklin Gothic Book" w:hAnsi="Franklin Gothic Book"/>
          <w:color w:val="000000"/>
          <w:spacing w:val="-1"/>
          <w:sz w:val="20"/>
          <w:szCs w:val="20"/>
        </w:rPr>
      </w:pPr>
      <w:r w:rsidRPr="007056EA">
        <w:rPr>
          <w:rFonts w:ascii="Franklin Gothic Book" w:hAnsi="Franklin Gothic Book"/>
          <w:color w:val="000000"/>
          <w:spacing w:val="-1"/>
          <w:sz w:val="20"/>
          <w:szCs w:val="20"/>
        </w:rPr>
        <w:t>V jeho mene konajúci:</w:t>
      </w:r>
      <w:r w:rsidR="00C83F99">
        <w:rPr>
          <w:rFonts w:ascii="Franklin Gothic Book" w:hAnsi="Franklin Gothic Book"/>
          <w:color w:val="000000"/>
          <w:spacing w:val="-1"/>
          <w:sz w:val="20"/>
          <w:szCs w:val="20"/>
        </w:rPr>
        <w:tab/>
      </w:r>
      <w:r w:rsidR="00894834">
        <w:rPr>
          <w:rFonts w:ascii="Franklin Gothic Book" w:hAnsi="Franklin Gothic Book"/>
          <w:color w:val="000000"/>
          <w:spacing w:val="-1"/>
          <w:sz w:val="20"/>
          <w:szCs w:val="20"/>
        </w:rPr>
        <w:t xml:space="preserve">Peter Klas, </w:t>
      </w:r>
      <w:r w:rsidR="00EC491D">
        <w:rPr>
          <w:rFonts w:ascii="Franklin Gothic Book" w:hAnsi="Franklin Gothic Book"/>
          <w:color w:val="000000"/>
          <w:spacing w:val="-1"/>
          <w:sz w:val="20"/>
          <w:szCs w:val="20"/>
        </w:rPr>
        <w:t>člen</w:t>
      </w:r>
      <w:r w:rsidR="00894834">
        <w:rPr>
          <w:rFonts w:ascii="Franklin Gothic Book" w:hAnsi="Franklin Gothic Book"/>
          <w:color w:val="000000"/>
          <w:spacing w:val="-1"/>
          <w:sz w:val="20"/>
          <w:szCs w:val="20"/>
        </w:rPr>
        <w:t xml:space="preserve"> predstavenstva</w:t>
      </w:r>
      <w:r w:rsidRPr="007056EA">
        <w:rPr>
          <w:rFonts w:ascii="Franklin Gothic Book" w:hAnsi="Franklin Gothic Book"/>
          <w:color w:val="000000"/>
          <w:spacing w:val="-1"/>
          <w:sz w:val="20"/>
          <w:szCs w:val="20"/>
        </w:rPr>
        <w:tab/>
      </w:r>
      <w:r w:rsidRPr="007056EA">
        <w:rPr>
          <w:rFonts w:ascii="Franklin Gothic Book" w:hAnsi="Franklin Gothic Book"/>
          <w:color w:val="000000"/>
          <w:spacing w:val="-1"/>
          <w:sz w:val="20"/>
          <w:szCs w:val="20"/>
        </w:rPr>
        <w:tab/>
      </w:r>
    </w:p>
    <w:p w:rsidR="00654E69" w:rsidRPr="007056EA" w:rsidRDefault="00654E69" w:rsidP="00654E69">
      <w:pPr>
        <w:rPr>
          <w:rFonts w:ascii="Franklin Gothic Book" w:hAnsi="Franklin Gothic Book"/>
          <w:sz w:val="20"/>
          <w:szCs w:val="20"/>
        </w:rPr>
      </w:pPr>
      <w:r w:rsidRPr="007056EA">
        <w:rPr>
          <w:rFonts w:ascii="Franklin Gothic Book" w:hAnsi="Franklin Gothic Book"/>
          <w:sz w:val="20"/>
          <w:szCs w:val="20"/>
        </w:rPr>
        <w:t>Oprávnený rokovať vo veciach:</w:t>
      </w:r>
    </w:p>
    <w:p w:rsidR="00654E69" w:rsidRPr="007056EA" w:rsidRDefault="00654E69" w:rsidP="00C83F99">
      <w:pPr>
        <w:tabs>
          <w:tab w:val="left" w:pos="3402"/>
        </w:tabs>
        <w:rPr>
          <w:rFonts w:ascii="Franklin Gothic Book" w:hAnsi="Franklin Gothic Book"/>
          <w:sz w:val="20"/>
          <w:szCs w:val="20"/>
        </w:rPr>
      </w:pPr>
      <w:r w:rsidRPr="007056EA">
        <w:rPr>
          <w:rFonts w:ascii="Franklin Gothic Book" w:hAnsi="Franklin Gothic Book"/>
          <w:sz w:val="20"/>
          <w:szCs w:val="20"/>
        </w:rPr>
        <w:t>a) zmluvných</w:t>
      </w:r>
      <w:r w:rsidR="00C83F99">
        <w:rPr>
          <w:rFonts w:ascii="Franklin Gothic Book" w:hAnsi="Franklin Gothic Book"/>
          <w:sz w:val="20"/>
          <w:szCs w:val="20"/>
        </w:rPr>
        <w:tab/>
      </w:r>
      <w:r w:rsidRPr="007056EA">
        <w:rPr>
          <w:rFonts w:ascii="Franklin Gothic Book" w:hAnsi="Franklin Gothic Book"/>
          <w:sz w:val="20"/>
          <w:szCs w:val="20"/>
        </w:rPr>
        <w:t xml:space="preserve"> </w:t>
      </w:r>
      <w:proofErr w:type="spellStart"/>
      <w:r w:rsidR="00894834">
        <w:rPr>
          <w:rFonts w:ascii="Franklin Gothic Book" w:hAnsi="Franklin Gothic Book"/>
          <w:sz w:val="20"/>
          <w:szCs w:val="20"/>
        </w:rPr>
        <w:t>Bc.Zuzana</w:t>
      </w:r>
      <w:proofErr w:type="spellEnd"/>
      <w:r w:rsidR="00894834">
        <w:rPr>
          <w:rFonts w:ascii="Franklin Gothic Book" w:hAnsi="Franklin Gothic Book"/>
          <w:sz w:val="20"/>
          <w:szCs w:val="20"/>
        </w:rPr>
        <w:t xml:space="preserve"> Benková-Ondrejková</w:t>
      </w:r>
      <w:r w:rsidRPr="007056EA">
        <w:rPr>
          <w:rFonts w:ascii="Franklin Gothic Book" w:hAnsi="Franklin Gothic Book"/>
          <w:sz w:val="20"/>
          <w:szCs w:val="20"/>
        </w:rPr>
        <w:t xml:space="preserve">  </w:t>
      </w:r>
      <w:r>
        <w:rPr>
          <w:rFonts w:ascii="Franklin Gothic Book" w:hAnsi="Franklin Gothic Book"/>
          <w:sz w:val="20"/>
          <w:szCs w:val="20"/>
        </w:rPr>
        <w:tab/>
      </w:r>
      <w:bookmarkStart w:id="0" w:name="_Hlk531173945"/>
      <w:r w:rsidRPr="007056EA">
        <w:rPr>
          <w:rFonts w:ascii="Franklin Gothic Book" w:hAnsi="Franklin Gothic Book"/>
          <w:sz w:val="20"/>
          <w:szCs w:val="20"/>
        </w:rPr>
        <w:t xml:space="preserve"> </w:t>
      </w:r>
      <w:bookmarkEnd w:id="0"/>
    </w:p>
    <w:p w:rsidR="00654E69" w:rsidRPr="007056EA" w:rsidRDefault="00654E69" w:rsidP="00C83F99">
      <w:pPr>
        <w:shd w:val="clear" w:color="auto" w:fill="FFFFFF"/>
        <w:tabs>
          <w:tab w:val="left" w:pos="3402"/>
        </w:tabs>
        <w:ind w:right="-3"/>
        <w:rPr>
          <w:rFonts w:ascii="Franklin Gothic Book" w:hAnsi="Franklin Gothic Book"/>
          <w:sz w:val="20"/>
          <w:szCs w:val="20"/>
        </w:rPr>
      </w:pPr>
      <w:r w:rsidRPr="007056EA">
        <w:rPr>
          <w:rFonts w:ascii="Franklin Gothic Book" w:hAnsi="Franklin Gothic Book"/>
          <w:sz w:val="20"/>
          <w:szCs w:val="20"/>
        </w:rPr>
        <w:t>b) technických</w:t>
      </w:r>
      <w:r w:rsidR="00C83F99">
        <w:rPr>
          <w:rFonts w:ascii="Franklin Gothic Book" w:hAnsi="Franklin Gothic Book"/>
          <w:sz w:val="20"/>
          <w:szCs w:val="20"/>
        </w:rPr>
        <w:tab/>
      </w:r>
      <w:r w:rsidR="00894834">
        <w:rPr>
          <w:rFonts w:ascii="Franklin Gothic Book" w:hAnsi="Franklin Gothic Book"/>
          <w:sz w:val="20"/>
          <w:szCs w:val="20"/>
        </w:rPr>
        <w:t xml:space="preserve"> </w:t>
      </w:r>
      <w:proofErr w:type="spellStart"/>
      <w:r w:rsidR="00894834">
        <w:rPr>
          <w:rFonts w:ascii="Franklin Gothic Book" w:hAnsi="Franklin Gothic Book"/>
          <w:sz w:val="20"/>
          <w:szCs w:val="20"/>
        </w:rPr>
        <w:t>Bc.Zuzana</w:t>
      </w:r>
      <w:proofErr w:type="spellEnd"/>
      <w:r w:rsidR="00894834">
        <w:rPr>
          <w:rFonts w:ascii="Franklin Gothic Book" w:hAnsi="Franklin Gothic Book"/>
          <w:sz w:val="20"/>
          <w:szCs w:val="20"/>
        </w:rPr>
        <w:t xml:space="preserve"> Benková-Ondrejková</w:t>
      </w:r>
      <w:r w:rsidR="00894834" w:rsidRPr="007056EA">
        <w:rPr>
          <w:rFonts w:ascii="Franklin Gothic Book" w:hAnsi="Franklin Gothic Book"/>
          <w:sz w:val="20"/>
          <w:szCs w:val="20"/>
        </w:rPr>
        <w:t xml:space="preserve">  </w:t>
      </w:r>
      <w:r w:rsidRPr="007056EA">
        <w:rPr>
          <w:rFonts w:ascii="Franklin Gothic Book" w:hAnsi="Franklin Gothic Book"/>
          <w:sz w:val="20"/>
          <w:szCs w:val="20"/>
        </w:rPr>
        <w:t xml:space="preserve"> </w:t>
      </w:r>
      <w:r>
        <w:rPr>
          <w:rFonts w:ascii="Franklin Gothic Book" w:hAnsi="Franklin Gothic Book"/>
          <w:sz w:val="20"/>
          <w:szCs w:val="20"/>
        </w:rPr>
        <w:tab/>
      </w:r>
    </w:p>
    <w:p w:rsidR="00654E69" w:rsidRPr="007056EA" w:rsidRDefault="00654E69" w:rsidP="00C83F99">
      <w:pPr>
        <w:shd w:val="clear" w:color="auto" w:fill="FFFFFF"/>
        <w:tabs>
          <w:tab w:val="left" w:pos="3402"/>
        </w:tabs>
        <w:ind w:right="-3"/>
        <w:rPr>
          <w:rFonts w:ascii="Franklin Gothic Book" w:hAnsi="Franklin Gothic Book"/>
          <w:sz w:val="20"/>
          <w:szCs w:val="20"/>
        </w:rPr>
      </w:pPr>
      <w:r w:rsidRPr="007056EA">
        <w:rPr>
          <w:rFonts w:ascii="Franklin Gothic Book" w:hAnsi="Franklin Gothic Book"/>
          <w:color w:val="000000"/>
          <w:sz w:val="20"/>
          <w:szCs w:val="20"/>
        </w:rPr>
        <w:t xml:space="preserve">Bankové </w:t>
      </w:r>
      <w:r w:rsidRPr="007056EA">
        <w:rPr>
          <w:rFonts w:ascii="Franklin Gothic Book" w:hAnsi="Franklin Gothic Book"/>
          <w:sz w:val="20"/>
          <w:szCs w:val="20"/>
        </w:rPr>
        <w:t xml:space="preserve">spojenie: </w:t>
      </w:r>
      <w:r w:rsidR="00C83F99">
        <w:rPr>
          <w:rFonts w:ascii="Franklin Gothic Book" w:hAnsi="Franklin Gothic Book"/>
          <w:sz w:val="20"/>
          <w:szCs w:val="20"/>
        </w:rPr>
        <w:tab/>
      </w:r>
      <w:r w:rsidRPr="007056EA">
        <w:rPr>
          <w:rFonts w:ascii="Franklin Gothic Book" w:hAnsi="Franklin Gothic Book"/>
          <w:sz w:val="20"/>
          <w:szCs w:val="20"/>
        </w:rPr>
        <w:t xml:space="preserve"> </w:t>
      </w:r>
      <w:r w:rsidR="003D24A9">
        <w:rPr>
          <w:rFonts w:ascii="Franklin Gothic Book" w:hAnsi="Franklin Gothic Book"/>
          <w:sz w:val="20"/>
          <w:szCs w:val="20"/>
        </w:rPr>
        <w:t xml:space="preserve">OTP banka </w:t>
      </w:r>
      <w:r w:rsidRPr="007056EA">
        <w:rPr>
          <w:rFonts w:ascii="Franklin Gothic Book" w:hAnsi="Franklin Gothic Book"/>
          <w:sz w:val="20"/>
          <w:szCs w:val="20"/>
        </w:rPr>
        <w:t xml:space="preserve">   </w:t>
      </w:r>
      <w:r w:rsidRPr="007056EA">
        <w:rPr>
          <w:rFonts w:ascii="Franklin Gothic Book" w:hAnsi="Franklin Gothic Book"/>
          <w:sz w:val="20"/>
          <w:szCs w:val="20"/>
        </w:rPr>
        <w:tab/>
        <w:t xml:space="preserve">          </w:t>
      </w:r>
      <w:r w:rsidRPr="007056EA">
        <w:rPr>
          <w:rFonts w:ascii="Franklin Gothic Book" w:hAnsi="Franklin Gothic Book"/>
          <w:sz w:val="20"/>
          <w:szCs w:val="20"/>
        </w:rPr>
        <w:tab/>
      </w:r>
    </w:p>
    <w:p w:rsidR="00654E69" w:rsidRPr="007056EA" w:rsidRDefault="00654E69" w:rsidP="002D2833">
      <w:pPr>
        <w:shd w:val="clear" w:color="auto" w:fill="FFFFFF"/>
        <w:tabs>
          <w:tab w:val="left" w:pos="3402"/>
        </w:tabs>
        <w:ind w:right="-3"/>
        <w:rPr>
          <w:rFonts w:ascii="Franklin Gothic Book" w:hAnsi="Franklin Gothic Book"/>
          <w:sz w:val="20"/>
          <w:szCs w:val="20"/>
        </w:rPr>
      </w:pPr>
      <w:r w:rsidRPr="007056EA">
        <w:rPr>
          <w:rFonts w:ascii="Franklin Gothic Book" w:hAnsi="Franklin Gothic Book"/>
          <w:sz w:val="20"/>
          <w:szCs w:val="20"/>
        </w:rPr>
        <w:t>IBAN:</w:t>
      </w:r>
      <w:r w:rsidR="002D2833">
        <w:rPr>
          <w:rFonts w:ascii="Franklin Gothic Book" w:hAnsi="Franklin Gothic Book"/>
          <w:sz w:val="20"/>
          <w:szCs w:val="20"/>
        </w:rPr>
        <w:tab/>
      </w:r>
      <w:r w:rsidRPr="007056EA">
        <w:rPr>
          <w:rFonts w:ascii="Franklin Gothic Book" w:hAnsi="Franklin Gothic Book"/>
          <w:sz w:val="20"/>
          <w:szCs w:val="20"/>
        </w:rPr>
        <w:t xml:space="preserve"> </w:t>
      </w:r>
      <w:r w:rsidR="003D24A9" w:rsidRPr="003D24A9">
        <w:rPr>
          <w:rFonts w:ascii="Franklin Gothic Book" w:hAnsi="Franklin Gothic Book"/>
          <w:sz w:val="20"/>
          <w:szCs w:val="20"/>
        </w:rPr>
        <w:t>SK95 5200 0000 0000 1477 4744</w:t>
      </w:r>
      <w:r w:rsidRPr="007056EA">
        <w:rPr>
          <w:rFonts w:ascii="Franklin Gothic Book" w:hAnsi="Franklin Gothic Book"/>
          <w:sz w:val="20"/>
          <w:szCs w:val="20"/>
        </w:rPr>
        <w:t xml:space="preserve">            </w:t>
      </w:r>
      <w:r w:rsidRPr="007056EA">
        <w:rPr>
          <w:rFonts w:ascii="Franklin Gothic Book" w:hAnsi="Franklin Gothic Book"/>
          <w:sz w:val="20"/>
          <w:szCs w:val="20"/>
        </w:rPr>
        <w:tab/>
      </w:r>
      <w:r w:rsidRPr="007056EA">
        <w:rPr>
          <w:rFonts w:ascii="Franklin Gothic Book" w:hAnsi="Franklin Gothic Book"/>
          <w:sz w:val="20"/>
          <w:szCs w:val="20"/>
        </w:rPr>
        <w:tab/>
        <w:t xml:space="preserve">          </w:t>
      </w:r>
      <w:r w:rsidRPr="007056EA">
        <w:rPr>
          <w:rFonts w:ascii="Franklin Gothic Book" w:hAnsi="Franklin Gothic Book"/>
          <w:sz w:val="20"/>
          <w:szCs w:val="20"/>
        </w:rPr>
        <w:tab/>
      </w:r>
    </w:p>
    <w:p w:rsidR="00654E69" w:rsidRPr="007056EA" w:rsidRDefault="00654E69" w:rsidP="00C83F99">
      <w:pPr>
        <w:tabs>
          <w:tab w:val="left" w:pos="3402"/>
        </w:tabs>
        <w:jc w:val="both"/>
        <w:rPr>
          <w:rFonts w:ascii="Franklin Gothic Book" w:hAnsi="Franklin Gothic Book"/>
          <w:sz w:val="20"/>
          <w:szCs w:val="20"/>
        </w:rPr>
      </w:pPr>
      <w:r w:rsidRPr="007056EA">
        <w:rPr>
          <w:rFonts w:ascii="Franklin Gothic Book" w:hAnsi="Franklin Gothic Book"/>
          <w:color w:val="000000"/>
          <w:sz w:val="20"/>
          <w:szCs w:val="20"/>
        </w:rPr>
        <w:t>IČO:</w:t>
      </w:r>
      <w:r w:rsidR="00C83F99">
        <w:rPr>
          <w:rFonts w:ascii="Franklin Gothic Book" w:hAnsi="Franklin Gothic Book"/>
          <w:color w:val="000000"/>
          <w:sz w:val="20"/>
          <w:szCs w:val="20"/>
        </w:rPr>
        <w:tab/>
      </w:r>
      <w:r w:rsidRPr="007056EA">
        <w:rPr>
          <w:rFonts w:ascii="Franklin Gothic Book" w:hAnsi="Franklin Gothic Book"/>
          <w:sz w:val="20"/>
          <w:szCs w:val="20"/>
        </w:rPr>
        <w:t xml:space="preserve">  </w:t>
      </w:r>
      <w:r w:rsidR="00894834" w:rsidRPr="00894834">
        <w:rPr>
          <w:rFonts w:ascii="Franklin Gothic Book" w:hAnsi="Franklin Gothic Book"/>
          <w:sz w:val="20"/>
          <w:szCs w:val="20"/>
        </w:rPr>
        <w:t>36253774</w:t>
      </w:r>
      <w:r w:rsidRPr="007056EA">
        <w:rPr>
          <w:rFonts w:ascii="Franklin Gothic Book" w:hAnsi="Franklin Gothic Book"/>
          <w:sz w:val="20"/>
          <w:szCs w:val="20"/>
        </w:rPr>
        <w:t xml:space="preserve">                  </w:t>
      </w:r>
      <w:r w:rsidRPr="007056EA">
        <w:rPr>
          <w:rFonts w:ascii="Franklin Gothic Book" w:hAnsi="Franklin Gothic Book"/>
          <w:sz w:val="20"/>
          <w:szCs w:val="20"/>
        </w:rPr>
        <w:tab/>
      </w:r>
      <w:r w:rsidRPr="007056EA">
        <w:rPr>
          <w:rFonts w:ascii="Franklin Gothic Book" w:hAnsi="Franklin Gothic Book"/>
          <w:sz w:val="20"/>
          <w:szCs w:val="20"/>
        </w:rPr>
        <w:tab/>
      </w:r>
    </w:p>
    <w:p w:rsidR="00654E69" w:rsidRPr="007056EA" w:rsidRDefault="00654E69" w:rsidP="00C83F99">
      <w:pPr>
        <w:shd w:val="clear" w:color="auto" w:fill="FFFFFF"/>
        <w:tabs>
          <w:tab w:val="left" w:pos="3402"/>
        </w:tabs>
        <w:ind w:right="-3"/>
        <w:rPr>
          <w:rFonts w:ascii="Franklin Gothic Book" w:hAnsi="Franklin Gothic Book"/>
          <w:sz w:val="20"/>
          <w:szCs w:val="20"/>
        </w:rPr>
      </w:pPr>
      <w:r w:rsidRPr="007056EA">
        <w:rPr>
          <w:rFonts w:ascii="Franklin Gothic Book" w:hAnsi="Franklin Gothic Book"/>
          <w:color w:val="000000"/>
          <w:spacing w:val="-1"/>
          <w:sz w:val="20"/>
          <w:szCs w:val="20"/>
        </w:rPr>
        <w:t>DIČ:</w:t>
      </w:r>
      <w:r w:rsidRPr="007056EA">
        <w:rPr>
          <w:rFonts w:ascii="Franklin Gothic Book" w:hAnsi="Franklin Gothic Book"/>
          <w:sz w:val="20"/>
          <w:szCs w:val="20"/>
        </w:rPr>
        <w:t xml:space="preserve"> </w:t>
      </w:r>
      <w:r w:rsidR="00C83F99">
        <w:rPr>
          <w:rFonts w:ascii="Franklin Gothic Book" w:hAnsi="Franklin Gothic Book"/>
          <w:sz w:val="20"/>
          <w:szCs w:val="20"/>
        </w:rPr>
        <w:tab/>
      </w:r>
      <w:r w:rsidRPr="007056EA">
        <w:rPr>
          <w:rFonts w:ascii="Franklin Gothic Book" w:hAnsi="Franklin Gothic Book"/>
          <w:sz w:val="20"/>
          <w:szCs w:val="20"/>
        </w:rPr>
        <w:t xml:space="preserve">  </w:t>
      </w:r>
      <w:r w:rsidR="00894834" w:rsidRPr="00894834">
        <w:rPr>
          <w:rFonts w:ascii="Franklin Gothic Book" w:hAnsi="Franklin Gothic Book"/>
          <w:sz w:val="20"/>
          <w:szCs w:val="20"/>
        </w:rPr>
        <w:t>2020168007</w:t>
      </w:r>
      <w:r w:rsidR="00894834" w:rsidRPr="007056EA">
        <w:rPr>
          <w:rFonts w:ascii="Franklin Gothic Book" w:hAnsi="Franklin Gothic Book"/>
          <w:sz w:val="20"/>
          <w:szCs w:val="20"/>
        </w:rPr>
        <w:tab/>
      </w:r>
      <w:r w:rsidRPr="007056EA">
        <w:rPr>
          <w:rFonts w:ascii="Franklin Gothic Book" w:hAnsi="Franklin Gothic Book"/>
          <w:sz w:val="20"/>
          <w:szCs w:val="20"/>
        </w:rPr>
        <w:t xml:space="preserve">                       </w:t>
      </w:r>
      <w:r w:rsidRPr="007056EA">
        <w:rPr>
          <w:rFonts w:ascii="Franklin Gothic Book" w:hAnsi="Franklin Gothic Book"/>
          <w:sz w:val="20"/>
          <w:szCs w:val="20"/>
        </w:rPr>
        <w:tab/>
      </w:r>
      <w:r w:rsidRPr="007056EA">
        <w:rPr>
          <w:rFonts w:ascii="Franklin Gothic Book" w:hAnsi="Franklin Gothic Book"/>
          <w:sz w:val="20"/>
          <w:szCs w:val="20"/>
        </w:rPr>
        <w:tab/>
      </w:r>
    </w:p>
    <w:p w:rsidR="00654E69" w:rsidRPr="007056EA" w:rsidRDefault="00654E69" w:rsidP="00C83F99">
      <w:pPr>
        <w:tabs>
          <w:tab w:val="left" w:pos="3402"/>
        </w:tabs>
        <w:jc w:val="both"/>
        <w:rPr>
          <w:rFonts w:ascii="Franklin Gothic Book" w:hAnsi="Franklin Gothic Book"/>
          <w:sz w:val="20"/>
          <w:szCs w:val="20"/>
        </w:rPr>
      </w:pPr>
      <w:r w:rsidRPr="007056EA">
        <w:rPr>
          <w:rFonts w:ascii="Franklin Gothic Book" w:hAnsi="Franklin Gothic Book"/>
          <w:sz w:val="20"/>
          <w:szCs w:val="20"/>
        </w:rPr>
        <w:t>IČ DPH:</w:t>
      </w:r>
      <w:r w:rsidR="00C83F99">
        <w:rPr>
          <w:rFonts w:ascii="Franklin Gothic Book" w:hAnsi="Franklin Gothic Book"/>
          <w:sz w:val="20"/>
          <w:szCs w:val="20"/>
        </w:rPr>
        <w:tab/>
      </w:r>
      <w:r w:rsidR="00EC491D">
        <w:rPr>
          <w:rFonts w:ascii="Franklin Gothic Book" w:hAnsi="Franklin Gothic Book"/>
          <w:sz w:val="20"/>
          <w:szCs w:val="20"/>
        </w:rPr>
        <w:t xml:space="preserve">  </w:t>
      </w:r>
      <w:r w:rsidR="00894834" w:rsidRPr="00894834">
        <w:rPr>
          <w:rFonts w:ascii="Franklin Gothic Book" w:hAnsi="Franklin Gothic Book"/>
          <w:sz w:val="20"/>
          <w:szCs w:val="20"/>
        </w:rPr>
        <w:t>SK2020168007</w:t>
      </w:r>
      <w:r w:rsidRPr="007056EA">
        <w:rPr>
          <w:rFonts w:ascii="Franklin Gothic Book" w:hAnsi="Franklin Gothic Book"/>
          <w:sz w:val="20"/>
          <w:szCs w:val="20"/>
        </w:rPr>
        <w:tab/>
      </w:r>
      <w:r w:rsidRPr="007056EA">
        <w:rPr>
          <w:rFonts w:ascii="Franklin Gothic Book" w:hAnsi="Franklin Gothic Book"/>
          <w:sz w:val="20"/>
          <w:szCs w:val="20"/>
        </w:rPr>
        <w:tab/>
      </w:r>
    </w:p>
    <w:p w:rsidR="00894834" w:rsidRPr="00EC491D" w:rsidRDefault="00654E69" w:rsidP="00C83F99">
      <w:pPr>
        <w:tabs>
          <w:tab w:val="left" w:pos="3402"/>
        </w:tabs>
        <w:jc w:val="both"/>
        <w:rPr>
          <w:rFonts w:ascii="Franklin Gothic Book" w:hAnsi="Franklin Gothic Book"/>
          <w:sz w:val="20"/>
          <w:szCs w:val="20"/>
        </w:rPr>
      </w:pPr>
      <w:r w:rsidRPr="007056EA">
        <w:rPr>
          <w:rFonts w:ascii="Franklin Gothic Book" w:hAnsi="Franklin Gothic Book"/>
          <w:sz w:val="20"/>
          <w:szCs w:val="20"/>
        </w:rPr>
        <w:t>Internetová adresa:</w:t>
      </w:r>
      <w:r w:rsidR="00C83F99">
        <w:rPr>
          <w:rFonts w:ascii="Franklin Gothic Book" w:hAnsi="Franklin Gothic Book"/>
          <w:sz w:val="20"/>
          <w:szCs w:val="20"/>
        </w:rPr>
        <w:tab/>
      </w:r>
      <w:r w:rsidRPr="00EC491D">
        <w:rPr>
          <w:rFonts w:ascii="Franklin Gothic Book" w:hAnsi="Franklin Gothic Book"/>
          <w:sz w:val="20"/>
          <w:szCs w:val="20"/>
        </w:rPr>
        <w:tab/>
      </w:r>
      <w:hyperlink r:id="rId5" w:history="1">
        <w:r w:rsidR="00894834" w:rsidRPr="00EC491D">
          <w:rPr>
            <w:rStyle w:val="Hypertextovprepojenie"/>
            <w:rFonts w:ascii="Franklin Gothic Book" w:hAnsi="Franklin Gothic Book"/>
            <w:color w:val="auto"/>
            <w:sz w:val="20"/>
            <w:szCs w:val="20"/>
          </w:rPr>
          <w:t>www.sessler.sk</w:t>
        </w:r>
      </w:hyperlink>
      <w:r w:rsidR="00EC491D" w:rsidRPr="00EC491D">
        <w:rPr>
          <w:rFonts w:ascii="Franklin Gothic Book" w:hAnsi="Franklin Gothic Book"/>
          <w:sz w:val="20"/>
          <w:szCs w:val="20"/>
        </w:rPr>
        <w:t xml:space="preserve"> </w:t>
      </w:r>
    </w:p>
    <w:p w:rsidR="00654E69" w:rsidRPr="007056EA" w:rsidRDefault="00894834" w:rsidP="00EC491D">
      <w:pPr>
        <w:tabs>
          <w:tab w:val="left" w:pos="3402"/>
        </w:tabs>
        <w:ind w:left="3540" w:hanging="3540"/>
        <w:jc w:val="both"/>
        <w:rPr>
          <w:rFonts w:ascii="Franklin Gothic Book" w:hAnsi="Franklin Gothic Book"/>
          <w:sz w:val="20"/>
          <w:szCs w:val="20"/>
        </w:rPr>
      </w:pPr>
      <w:r>
        <w:rPr>
          <w:rFonts w:ascii="Franklin Gothic Book" w:hAnsi="Franklin Gothic Book"/>
          <w:sz w:val="20"/>
          <w:szCs w:val="20"/>
        </w:rPr>
        <w:t xml:space="preserve">Zapísaný </w:t>
      </w:r>
      <w:r w:rsidR="00EC491D">
        <w:rPr>
          <w:rFonts w:ascii="Franklin Gothic Book" w:hAnsi="Franklin Gothic Book"/>
          <w:sz w:val="20"/>
          <w:szCs w:val="20"/>
        </w:rPr>
        <w:t>v:</w:t>
      </w:r>
      <w:r w:rsidR="00EC491D">
        <w:rPr>
          <w:rFonts w:ascii="Franklin Gothic Book" w:hAnsi="Franklin Gothic Book"/>
          <w:sz w:val="20"/>
          <w:szCs w:val="20"/>
        </w:rPr>
        <w:tab/>
      </w:r>
      <w:r w:rsidR="00EC491D">
        <w:rPr>
          <w:rFonts w:ascii="Franklin Gothic Book" w:hAnsi="Franklin Gothic Book"/>
          <w:sz w:val="20"/>
          <w:szCs w:val="20"/>
        </w:rPr>
        <w:tab/>
        <w:t xml:space="preserve">Obchodnom registri vedenom Okresným súdom v Trnava, </w:t>
      </w:r>
      <w:proofErr w:type="spellStart"/>
      <w:r w:rsidR="00EC491D">
        <w:rPr>
          <w:rFonts w:ascii="Franklin Gothic Book" w:hAnsi="Franklin Gothic Book"/>
          <w:sz w:val="20"/>
          <w:szCs w:val="20"/>
        </w:rPr>
        <w:t>ddei</w:t>
      </w:r>
      <w:proofErr w:type="spellEnd"/>
      <w:r w:rsidR="00EC491D">
        <w:rPr>
          <w:rFonts w:ascii="Franklin Gothic Book" w:hAnsi="Franklin Gothic Book"/>
          <w:sz w:val="20"/>
          <w:szCs w:val="20"/>
        </w:rPr>
        <w:t xml:space="preserve"> Sa </w:t>
      </w:r>
      <w:proofErr w:type="spellStart"/>
      <w:r w:rsidR="00EC491D">
        <w:rPr>
          <w:rFonts w:ascii="Franklin Gothic Book" w:hAnsi="Franklin Gothic Book"/>
          <w:sz w:val="20"/>
          <w:szCs w:val="20"/>
        </w:rPr>
        <w:t>Vl</w:t>
      </w:r>
      <w:proofErr w:type="spellEnd"/>
      <w:r w:rsidR="00EC491D">
        <w:rPr>
          <w:rFonts w:ascii="Franklin Gothic Book" w:hAnsi="Franklin Gothic Book"/>
          <w:sz w:val="20"/>
          <w:szCs w:val="20"/>
        </w:rPr>
        <w:t xml:space="preserve">. Č.10266/T </w:t>
      </w:r>
      <w:r w:rsidR="00654E69" w:rsidRPr="007056EA">
        <w:rPr>
          <w:rFonts w:ascii="Franklin Gothic Book" w:hAnsi="Franklin Gothic Book"/>
          <w:sz w:val="20"/>
          <w:szCs w:val="20"/>
        </w:rPr>
        <w:t xml:space="preserve">             </w:t>
      </w:r>
      <w:r w:rsidR="00C83F99">
        <w:rPr>
          <w:rFonts w:ascii="Franklin Gothic Book" w:hAnsi="Franklin Gothic Book"/>
          <w:sz w:val="20"/>
          <w:szCs w:val="20"/>
        </w:rPr>
        <w:tab/>
      </w:r>
      <w:r w:rsidR="00C83F99">
        <w:rPr>
          <w:rFonts w:ascii="Franklin Gothic Book" w:hAnsi="Franklin Gothic Book"/>
          <w:sz w:val="20"/>
          <w:szCs w:val="20"/>
        </w:rPr>
        <w:tab/>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(ďalej len „kupujúci“)</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a</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color w:val="FF0000"/>
          <w:sz w:val="20"/>
          <w:szCs w:val="20"/>
        </w:rPr>
      </w:pPr>
      <w:r>
        <w:rPr>
          <w:rFonts w:ascii="Franklin Gothic Book" w:hAnsi="Franklin Gothic Book"/>
          <w:sz w:val="20"/>
          <w:szCs w:val="20"/>
        </w:rPr>
        <w:t>Obchodné meno:</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Zapísaný v:</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Sídlo:</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Zastúpená:</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654E69" w:rsidRDefault="00654E69" w:rsidP="00654E69">
      <w:pPr>
        <w:jc w:val="both"/>
        <w:rPr>
          <w:rFonts w:ascii="Franklin Gothic Book" w:hAnsi="Franklin Gothic Book"/>
          <w:color w:val="FF0000"/>
          <w:sz w:val="20"/>
          <w:szCs w:val="20"/>
        </w:rPr>
      </w:pPr>
      <w:r w:rsidRPr="007056EA">
        <w:rPr>
          <w:rFonts w:ascii="Franklin Gothic Book" w:hAnsi="Franklin Gothic Book"/>
          <w:color w:val="000000"/>
          <w:sz w:val="20"/>
          <w:szCs w:val="20"/>
        </w:rPr>
        <w:t>IČO:</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654E69" w:rsidRDefault="00654E69" w:rsidP="00654E69">
      <w:pPr>
        <w:jc w:val="both"/>
        <w:rPr>
          <w:rFonts w:ascii="Franklin Gothic Book" w:hAnsi="Franklin Gothic Book"/>
          <w:color w:val="FF0000"/>
          <w:sz w:val="20"/>
          <w:szCs w:val="20"/>
        </w:rPr>
      </w:pPr>
      <w:r w:rsidRPr="007056EA">
        <w:rPr>
          <w:rFonts w:ascii="Franklin Gothic Book" w:hAnsi="Franklin Gothic Book"/>
          <w:color w:val="000000"/>
          <w:sz w:val="20"/>
          <w:szCs w:val="20"/>
        </w:rPr>
        <w:t>IČ DPH:</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Bankové spojenie:</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IBAN:</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E-mail:</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Tel:</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Fax:</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Internetová adresa:</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654E69" w:rsidRPr="007056EA" w:rsidRDefault="00654E69" w:rsidP="00654E69">
      <w:pPr>
        <w:jc w:val="both"/>
        <w:rPr>
          <w:rFonts w:ascii="Franklin Gothic Book" w:hAnsi="Franklin Gothic Book"/>
          <w:color w:val="000000"/>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(ďalej len „predávajúci“)</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(kupujúci a predávajúci ďalej spolu ako „zmluvné strany" a jednotlivo ako „zmluvná strana")</w:t>
      </w:r>
    </w:p>
    <w:p w:rsidR="00654E69" w:rsidRDefault="00654E69" w:rsidP="00654E69">
      <w:pPr>
        <w:jc w:val="both"/>
        <w:rPr>
          <w:rFonts w:ascii="Franklin Gothic Book" w:hAnsi="Franklin Gothic Book"/>
          <w:sz w:val="20"/>
          <w:szCs w:val="20"/>
        </w:rPr>
      </w:pPr>
    </w:p>
    <w:p w:rsidR="00654E69" w:rsidRDefault="00654E69" w:rsidP="00654E69">
      <w:pPr>
        <w:jc w:val="center"/>
        <w:rPr>
          <w:rFonts w:ascii="Franklin Gothic Book" w:hAnsi="Franklin Gothic Book"/>
          <w:sz w:val="20"/>
          <w:szCs w:val="20"/>
        </w:rPr>
      </w:pPr>
      <w:r>
        <w:rPr>
          <w:rFonts w:ascii="Franklin Gothic Book" w:hAnsi="Franklin Gothic Book"/>
          <w:b/>
          <w:sz w:val="20"/>
          <w:szCs w:val="20"/>
        </w:rPr>
        <w:t>PREAMBULA</w:t>
      </w:r>
    </w:p>
    <w:p w:rsidR="00654E69" w:rsidRDefault="00654E69" w:rsidP="00654E69">
      <w:pPr>
        <w:jc w:val="both"/>
        <w:rPr>
          <w:rFonts w:ascii="Franklin Gothic Book" w:hAnsi="Franklin Gothic Book"/>
          <w:sz w:val="20"/>
          <w:szCs w:val="20"/>
        </w:rPr>
      </w:pPr>
    </w:p>
    <w:p w:rsidR="00CE7ADD" w:rsidRDefault="00654E69" w:rsidP="00654E69">
      <w:pPr>
        <w:jc w:val="both"/>
        <w:rPr>
          <w:rFonts w:ascii="Franklin Gothic Book" w:hAnsi="Franklin Gothic Book"/>
          <w:sz w:val="20"/>
          <w:szCs w:val="20"/>
        </w:rPr>
      </w:pPr>
      <w:r>
        <w:rPr>
          <w:rFonts w:ascii="Franklin Gothic Book" w:hAnsi="Franklin Gothic Book"/>
          <w:sz w:val="20"/>
          <w:szCs w:val="20"/>
        </w:rPr>
        <w:t>Kupujúci a predávajúci uzatvárajú túto zmluvu ako výsledok výzvy na predkladanie ponúk na  zákazku  s</w:t>
      </w:r>
      <w:r w:rsidR="00247E2C">
        <w:rPr>
          <w:rFonts w:ascii="Franklin Gothic Book" w:hAnsi="Franklin Gothic Book"/>
          <w:sz w:val="20"/>
          <w:szCs w:val="20"/>
        </w:rPr>
        <w:t> </w:t>
      </w:r>
      <w:r>
        <w:rPr>
          <w:rFonts w:ascii="Franklin Gothic Book" w:hAnsi="Franklin Gothic Book"/>
          <w:sz w:val="20"/>
          <w:szCs w:val="20"/>
        </w:rPr>
        <w:t>názvom</w:t>
      </w:r>
      <w:r w:rsidR="00247E2C">
        <w:rPr>
          <w:rFonts w:ascii="Franklin Gothic Book" w:hAnsi="Franklin Gothic Book"/>
          <w:sz w:val="20"/>
          <w:szCs w:val="20"/>
        </w:rPr>
        <w:t xml:space="preserve"> </w:t>
      </w:r>
      <w:r w:rsidR="00247E2C" w:rsidRPr="00247E2C">
        <w:rPr>
          <w:rFonts w:ascii="Franklin Gothic Book" w:hAnsi="Franklin Gothic Book"/>
          <w:b/>
          <w:bCs/>
          <w:sz w:val="20"/>
          <w:szCs w:val="20"/>
        </w:rPr>
        <w:t xml:space="preserve">Technológia praženia sladu </w:t>
      </w:r>
      <w:r w:rsidR="00CE7ADD">
        <w:rPr>
          <w:rFonts w:ascii="Franklin Gothic Book" w:hAnsi="Franklin Gothic Book"/>
          <w:sz w:val="20"/>
          <w:szCs w:val="20"/>
        </w:rPr>
        <w:t>v</w:t>
      </w:r>
      <w:r w:rsidR="004746DB">
        <w:rPr>
          <w:rFonts w:ascii="Franklin Gothic Book" w:hAnsi="Franklin Gothic Book"/>
          <w:sz w:val="20"/>
          <w:szCs w:val="20"/>
        </w:rPr>
        <w:t>y</w:t>
      </w:r>
      <w:r w:rsidR="00CE7ADD">
        <w:rPr>
          <w:rFonts w:ascii="Franklin Gothic Book" w:hAnsi="Franklin Gothic Book"/>
          <w:sz w:val="20"/>
          <w:szCs w:val="20"/>
        </w:rPr>
        <w:t>hlásenej kupujúcim.</w:t>
      </w:r>
    </w:p>
    <w:p w:rsidR="00CE7ADD" w:rsidRDefault="00CE7ADD" w:rsidP="00654E69">
      <w:pPr>
        <w:jc w:val="both"/>
        <w:rPr>
          <w:rFonts w:ascii="Franklin Gothic Book" w:hAnsi="Franklin Gothic Book"/>
          <w:sz w:val="20"/>
          <w:szCs w:val="20"/>
        </w:rPr>
      </w:pPr>
    </w:p>
    <w:p w:rsidR="00654E69" w:rsidRPr="007056EA" w:rsidRDefault="00CE7ADD" w:rsidP="00654E69">
      <w:pPr>
        <w:jc w:val="both"/>
        <w:rPr>
          <w:rFonts w:ascii="Franklin Gothic Book" w:hAnsi="Franklin Gothic Book"/>
          <w:color w:val="000000"/>
          <w:sz w:val="20"/>
          <w:szCs w:val="20"/>
        </w:rPr>
      </w:pPr>
      <w:r>
        <w:rPr>
          <w:rFonts w:ascii="Franklin Gothic Book" w:hAnsi="Franklin Gothic Book"/>
          <w:sz w:val="20"/>
          <w:szCs w:val="20"/>
        </w:rPr>
        <w:t xml:space="preserve"> </w:t>
      </w:r>
    </w:p>
    <w:p w:rsidR="00654E69" w:rsidRDefault="00654E69" w:rsidP="00654E69">
      <w:pPr>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PREDMET ZMLUVY</w:t>
      </w:r>
    </w:p>
    <w:p w:rsidR="00654E69" w:rsidRDefault="00654E69" w:rsidP="00654E69">
      <w:pPr>
        <w:ind w:left="1080"/>
        <w:rPr>
          <w:rFonts w:ascii="Franklin Gothic Book" w:hAnsi="Franklin Gothic Book"/>
          <w:b/>
          <w:sz w:val="20"/>
          <w:szCs w:val="20"/>
        </w:rPr>
      </w:pPr>
    </w:p>
    <w:p w:rsidR="00654E69" w:rsidRDefault="00654E69" w:rsidP="00654E69">
      <w:pPr>
        <w:numPr>
          <w:ilvl w:val="1"/>
          <w:numId w:val="3"/>
        </w:numPr>
        <w:ind w:left="426"/>
        <w:jc w:val="both"/>
        <w:rPr>
          <w:rFonts w:ascii="Franklin Gothic Book" w:hAnsi="Franklin Gothic Book"/>
          <w:sz w:val="20"/>
          <w:szCs w:val="20"/>
        </w:rPr>
      </w:pPr>
      <w:r>
        <w:rPr>
          <w:rFonts w:ascii="Franklin Gothic Book" w:hAnsi="Franklin Gothic Book"/>
          <w:sz w:val="20"/>
          <w:szCs w:val="20"/>
        </w:rPr>
        <w:t xml:space="preserve">Predmetom tejto zmluvy je záväzok predávajúceho dodať kupujúcemu : </w:t>
      </w:r>
    </w:p>
    <w:p w:rsidR="00654E69" w:rsidRDefault="00654E69" w:rsidP="00654E69">
      <w:pPr>
        <w:jc w:val="both"/>
        <w:rPr>
          <w:rFonts w:ascii="Franklin Gothic Book" w:hAnsi="Franklin Gothic Book"/>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74"/>
        <w:gridCol w:w="1953"/>
      </w:tblGrid>
      <w:tr w:rsidR="00654E69" w:rsidTr="00EB2B37">
        <w:trPr>
          <w:jc w:val="center"/>
        </w:trPr>
        <w:tc>
          <w:tcPr>
            <w:tcW w:w="5374" w:type="dxa"/>
            <w:tcBorders>
              <w:top w:val="dotted" w:sz="4" w:space="0" w:color="auto"/>
              <w:left w:val="dotted" w:sz="4" w:space="0" w:color="auto"/>
              <w:bottom w:val="dotted" w:sz="4" w:space="0" w:color="auto"/>
              <w:right w:val="dotted" w:sz="4" w:space="0" w:color="auto"/>
            </w:tcBorders>
            <w:hideMark/>
          </w:tcPr>
          <w:p w:rsidR="00654E69" w:rsidRDefault="00654E69" w:rsidP="00EB2B37">
            <w:pPr>
              <w:jc w:val="center"/>
              <w:rPr>
                <w:rFonts w:ascii="Franklin Gothic Book" w:hAnsi="Franklin Gothic Book"/>
                <w:i/>
                <w:sz w:val="20"/>
                <w:szCs w:val="20"/>
                <w:lang w:eastAsia="en-US"/>
              </w:rPr>
            </w:pPr>
            <w:r>
              <w:rPr>
                <w:rFonts w:ascii="Franklin Gothic Book" w:hAnsi="Franklin Gothic Book"/>
                <w:i/>
                <w:sz w:val="20"/>
                <w:szCs w:val="20"/>
                <w:lang w:eastAsia="en-US"/>
              </w:rPr>
              <w:t>Predmet</w:t>
            </w:r>
          </w:p>
        </w:tc>
        <w:tc>
          <w:tcPr>
            <w:tcW w:w="1953" w:type="dxa"/>
            <w:tcBorders>
              <w:top w:val="dotted" w:sz="4" w:space="0" w:color="auto"/>
              <w:left w:val="dotted" w:sz="4" w:space="0" w:color="auto"/>
              <w:bottom w:val="dotted" w:sz="4" w:space="0" w:color="auto"/>
              <w:right w:val="dotted" w:sz="4" w:space="0" w:color="auto"/>
            </w:tcBorders>
            <w:hideMark/>
          </w:tcPr>
          <w:p w:rsidR="00654E69" w:rsidRDefault="00654E69" w:rsidP="00EB2B37">
            <w:pPr>
              <w:jc w:val="center"/>
              <w:rPr>
                <w:rFonts w:ascii="Franklin Gothic Book" w:hAnsi="Franklin Gothic Book"/>
                <w:i/>
                <w:sz w:val="20"/>
                <w:szCs w:val="20"/>
                <w:lang w:eastAsia="en-US"/>
              </w:rPr>
            </w:pPr>
            <w:r>
              <w:rPr>
                <w:rFonts w:ascii="Franklin Gothic Book" w:hAnsi="Franklin Gothic Book"/>
                <w:i/>
                <w:sz w:val="20"/>
                <w:szCs w:val="20"/>
                <w:lang w:eastAsia="en-US"/>
              </w:rPr>
              <w:t>Množstvo</w:t>
            </w:r>
          </w:p>
        </w:tc>
      </w:tr>
      <w:tr w:rsidR="00654E69" w:rsidRPr="0053022B" w:rsidTr="00EB2B37">
        <w:trPr>
          <w:jc w:val="center"/>
        </w:trPr>
        <w:tc>
          <w:tcPr>
            <w:tcW w:w="5374" w:type="dxa"/>
            <w:tcBorders>
              <w:top w:val="dotted" w:sz="4" w:space="0" w:color="auto"/>
              <w:left w:val="dotted" w:sz="4" w:space="0" w:color="auto"/>
              <w:bottom w:val="dotted" w:sz="4" w:space="0" w:color="auto"/>
              <w:right w:val="dotted" w:sz="4" w:space="0" w:color="auto"/>
            </w:tcBorders>
          </w:tcPr>
          <w:p w:rsidR="00654E69" w:rsidRPr="0053022B" w:rsidRDefault="00247E2C" w:rsidP="00EB2B37">
            <w:pPr>
              <w:jc w:val="both"/>
              <w:rPr>
                <w:rFonts w:ascii="Franklin Gothic Book" w:hAnsi="Franklin Gothic Book"/>
                <w:sz w:val="20"/>
                <w:szCs w:val="20"/>
                <w:lang w:eastAsia="en-US"/>
              </w:rPr>
            </w:pPr>
            <w:r w:rsidRPr="00247E2C">
              <w:rPr>
                <w:rFonts w:ascii="Franklin Gothic Book" w:hAnsi="Franklin Gothic Book"/>
                <w:b/>
                <w:bCs/>
                <w:sz w:val="20"/>
                <w:szCs w:val="20"/>
              </w:rPr>
              <w:t>Technológia praženia sladu</w:t>
            </w:r>
          </w:p>
        </w:tc>
        <w:tc>
          <w:tcPr>
            <w:tcW w:w="1953" w:type="dxa"/>
            <w:tcBorders>
              <w:top w:val="dotted" w:sz="4" w:space="0" w:color="auto"/>
              <w:left w:val="dotted" w:sz="4" w:space="0" w:color="auto"/>
              <w:bottom w:val="dotted" w:sz="4" w:space="0" w:color="auto"/>
              <w:right w:val="dotted" w:sz="4" w:space="0" w:color="auto"/>
            </w:tcBorders>
          </w:tcPr>
          <w:p w:rsidR="00654E69" w:rsidRPr="0053022B" w:rsidRDefault="00654E69" w:rsidP="00EB2B37">
            <w:pPr>
              <w:jc w:val="center"/>
              <w:rPr>
                <w:rFonts w:ascii="Franklin Gothic Book" w:hAnsi="Franklin Gothic Book"/>
                <w:sz w:val="20"/>
                <w:szCs w:val="20"/>
                <w:lang w:eastAsia="en-US"/>
              </w:rPr>
            </w:pPr>
            <w:r w:rsidRPr="0053022B">
              <w:rPr>
                <w:rFonts w:ascii="Franklin Gothic Book" w:hAnsi="Franklin Gothic Book"/>
                <w:sz w:val="20"/>
                <w:szCs w:val="20"/>
                <w:lang w:eastAsia="en-US"/>
              </w:rPr>
              <w:t>1 ks</w:t>
            </w:r>
          </w:p>
        </w:tc>
      </w:tr>
    </w:tbl>
    <w:p w:rsidR="00654E69" w:rsidRDefault="00654E69" w:rsidP="00654E69">
      <w:pPr>
        <w:jc w:val="both"/>
        <w:rPr>
          <w:rFonts w:ascii="Franklin Gothic Book" w:hAnsi="Franklin Gothic Book"/>
          <w:sz w:val="20"/>
          <w:szCs w:val="20"/>
          <w:lang w:eastAsia="cs-CZ"/>
        </w:rPr>
      </w:pPr>
    </w:p>
    <w:p w:rsidR="00654E69" w:rsidRDefault="00654E69" w:rsidP="00654E69">
      <w:pPr>
        <w:ind w:left="426"/>
        <w:jc w:val="both"/>
        <w:rPr>
          <w:rFonts w:ascii="Franklin Gothic Book" w:hAnsi="Franklin Gothic Book"/>
          <w:sz w:val="20"/>
          <w:szCs w:val="20"/>
        </w:rPr>
      </w:pPr>
      <w:r>
        <w:rPr>
          <w:rFonts w:ascii="Franklin Gothic Book" w:hAnsi="Franklin Gothic Book"/>
          <w:sz w:val="20"/>
          <w:szCs w:val="20"/>
        </w:rPr>
        <w:t>a previesť na kupujúceho vlastnícke právo k uvedenej technológii a záväzok kupujúceho technológiu prevziať do vlastníctva a zaplatiť predávajúcemu dojednanú kúpnu cenu, a to všetko za podmienok dojednaných v tejto zmluve.</w:t>
      </w:r>
    </w:p>
    <w:p w:rsidR="00654E69" w:rsidRDefault="00654E69" w:rsidP="00654E69">
      <w:pPr>
        <w:numPr>
          <w:ilvl w:val="1"/>
          <w:numId w:val="3"/>
        </w:numPr>
        <w:ind w:left="426"/>
        <w:jc w:val="both"/>
        <w:rPr>
          <w:rFonts w:ascii="Franklin Gothic Book" w:hAnsi="Franklin Gothic Book"/>
          <w:sz w:val="20"/>
          <w:szCs w:val="20"/>
        </w:rPr>
      </w:pPr>
      <w:r>
        <w:rPr>
          <w:rFonts w:ascii="Franklin Gothic Book" w:hAnsi="Franklin Gothic Book"/>
          <w:sz w:val="20"/>
          <w:szCs w:val="20"/>
        </w:rPr>
        <w:t xml:space="preserve">Predmet zmluvy je bližšie špecifikovaný v Prílohe č. </w:t>
      </w:r>
      <w:r w:rsidR="00AE4EDB">
        <w:rPr>
          <w:rFonts w:ascii="Franklin Gothic Book" w:hAnsi="Franklin Gothic Book"/>
          <w:sz w:val="20"/>
          <w:szCs w:val="20"/>
        </w:rPr>
        <w:t>1</w:t>
      </w:r>
      <w:r>
        <w:rPr>
          <w:rFonts w:ascii="Franklin Gothic Book" w:hAnsi="Franklin Gothic Book"/>
          <w:sz w:val="20"/>
          <w:szCs w:val="20"/>
        </w:rPr>
        <w:t xml:space="preserve"> k tejto zmluve, ktorá je jej neoddeliteľnou súčasťou.</w:t>
      </w:r>
    </w:p>
    <w:p w:rsidR="00654E69" w:rsidRDefault="00654E69" w:rsidP="00654E69">
      <w:pPr>
        <w:numPr>
          <w:ilvl w:val="1"/>
          <w:numId w:val="3"/>
        </w:numPr>
        <w:ind w:left="426"/>
        <w:jc w:val="both"/>
        <w:rPr>
          <w:rFonts w:ascii="Franklin Gothic Book" w:hAnsi="Franklin Gothic Book"/>
          <w:sz w:val="20"/>
          <w:szCs w:val="20"/>
        </w:rPr>
      </w:pPr>
      <w:r>
        <w:rPr>
          <w:rFonts w:ascii="Franklin Gothic Book" w:hAnsi="Franklin Gothic Book"/>
          <w:sz w:val="20"/>
          <w:szCs w:val="20"/>
        </w:rPr>
        <w:lastRenderedPageBreak/>
        <w:t>Súčasťou dodania požadovanej technológie je aj doprava na miesto dodania, inštalácia a uvedenie do prevádzky, odskúšanie a odovzdanie dokladov potrebných na užívanie predmetu zmluvy a výkon vlastníckeho práva kupujúceho. Zaškolenie zamestnancov kupujúceho ohľadne obsluhy zabezpečí predávajúci na vlastné náklady. Záväzok predávajúceho dodať technológiu sa považuje za splnený až riadnym splnením záväzkov podľa tohto ods. zmluvy.</w:t>
      </w:r>
    </w:p>
    <w:p w:rsidR="00654E69" w:rsidRDefault="00654E69" w:rsidP="00654E69">
      <w:pPr>
        <w:rPr>
          <w:rFonts w:ascii="Franklin Gothic Book" w:hAnsi="Franklin Gothic Book"/>
          <w:b/>
          <w:sz w:val="20"/>
          <w:szCs w:val="20"/>
        </w:rPr>
      </w:pPr>
    </w:p>
    <w:p w:rsidR="00654E69" w:rsidRDefault="00654E69" w:rsidP="00654E69">
      <w:pPr>
        <w:rPr>
          <w:rFonts w:ascii="Franklin Gothic Book" w:hAnsi="Franklin Gothic Book"/>
          <w:b/>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MIESTO A ČAS DODANIA</w:t>
      </w:r>
    </w:p>
    <w:p w:rsidR="00654E69" w:rsidRDefault="00654E69" w:rsidP="00654E69">
      <w:pPr>
        <w:ind w:left="426"/>
        <w:jc w:val="both"/>
        <w:rPr>
          <w:rFonts w:ascii="Franklin Gothic Book" w:hAnsi="Franklin Gothic Book"/>
          <w:sz w:val="20"/>
          <w:szCs w:val="20"/>
        </w:rPr>
      </w:pPr>
    </w:p>
    <w:p w:rsidR="00266245" w:rsidRPr="00266245" w:rsidRDefault="00654E69" w:rsidP="00D815ED">
      <w:pPr>
        <w:numPr>
          <w:ilvl w:val="0"/>
          <w:numId w:val="4"/>
        </w:numPr>
        <w:ind w:left="426"/>
        <w:jc w:val="both"/>
        <w:rPr>
          <w:rFonts w:ascii="Franklin Gothic Book" w:hAnsi="Franklin Gothic Book"/>
          <w:b/>
          <w:bCs/>
          <w:sz w:val="20"/>
          <w:szCs w:val="20"/>
        </w:rPr>
      </w:pPr>
      <w:r w:rsidRPr="00266245">
        <w:rPr>
          <w:rFonts w:ascii="Franklin Gothic Book" w:hAnsi="Franklin Gothic Book"/>
          <w:sz w:val="20"/>
          <w:szCs w:val="20"/>
        </w:rPr>
        <w:t xml:space="preserve">Miestom dodania predmetu zmluvy je: </w:t>
      </w:r>
      <w:r w:rsidR="00266245" w:rsidRPr="00266245">
        <w:rPr>
          <w:rFonts w:ascii="Franklin Gothic Book" w:hAnsi="Franklin Gothic Book"/>
          <w:sz w:val="20"/>
          <w:szCs w:val="20"/>
        </w:rPr>
        <w:t xml:space="preserve">sídlo kupujúceho: </w:t>
      </w:r>
      <w:r w:rsidR="00266245" w:rsidRPr="00266245">
        <w:rPr>
          <w:rFonts w:ascii="Franklin Gothic Book" w:hAnsi="Franklin Gothic Book"/>
          <w:b/>
          <w:bCs/>
          <w:sz w:val="20"/>
          <w:szCs w:val="20"/>
        </w:rPr>
        <w:t>Trnava,  pri Kalvárii 17</w:t>
      </w:r>
    </w:p>
    <w:p w:rsidR="00654E69" w:rsidRPr="00266245" w:rsidRDefault="00654E69" w:rsidP="00D815ED">
      <w:pPr>
        <w:numPr>
          <w:ilvl w:val="0"/>
          <w:numId w:val="4"/>
        </w:numPr>
        <w:ind w:left="426"/>
        <w:jc w:val="both"/>
        <w:rPr>
          <w:rFonts w:ascii="Franklin Gothic Book" w:hAnsi="Franklin Gothic Book"/>
          <w:sz w:val="20"/>
          <w:szCs w:val="20"/>
        </w:rPr>
      </w:pPr>
      <w:r w:rsidRPr="00266245">
        <w:rPr>
          <w:rFonts w:ascii="Franklin Gothic Book" w:hAnsi="Franklin Gothic Book"/>
          <w:sz w:val="20"/>
          <w:szCs w:val="20"/>
        </w:rPr>
        <w:t xml:space="preserve">Predávajúci sa zaväzuje dodať predmet zmluvy v rozsahu záväzku podľa čl. I. tejto zmluvy najneskôr  do </w:t>
      </w:r>
      <w:r w:rsidR="00EC491D">
        <w:rPr>
          <w:rFonts w:ascii="Franklin Gothic Book" w:hAnsi="Franklin Gothic Book"/>
          <w:sz w:val="20"/>
          <w:szCs w:val="20"/>
        </w:rPr>
        <w:t>8 týždňov</w:t>
      </w:r>
      <w:r w:rsidR="00247E2C" w:rsidRPr="00266245">
        <w:rPr>
          <w:rFonts w:ascii="Franklin Gothic Book" w:hAnsi="Franklin Gothic Book"/>
          <w:sz w:val="20"/>
          <w:szCs w:val="20"/>
        </w:rPr>
        <w:t xml:space="preserve"> </w:t>
      </w:r>
      <w:r w:rsidRPr="00266245">
        <w:rPr>
          <w:rFonts w:ascii="Franklin Gothic Book" w:hAnsi="Franklin Gothic Book"/>
          <w:sz w:val="20"/>
          <w:szCs w:val="20"/>
        </w:rPr>
        <w:t xml:space="preserve"> od vystavenia objednávky kupujúceho predávajúcemu.</w:t>
      </w:r>
    </w:p>
    <w:p w:rsidR="00654E69" w:rsidRDefault="00654E69" w:rsidP="00654E69">
      <w:pPr>
        <w:numPr>
          <w:ilvl w:val="0"/>
          <w:numId w:val="4"/>
        </w:numPr>
        <w:ind w:left="426"/>
        <w:jc w:val="both"/>
        <w:rPr>
          <w:rFonts w:ascii="Franklin Gothic Book" w:hAnsi="Franklin Gothic Book"/>
          <w:sz w:val="20"/>
          <w:szCs w:val="20"/>
        </w:rPr>
      </w:pPr>
      <w:r>
        <w:rPr>
          <w:rFonts w:ascii="Franklin Gothic Book" w:hAnsi="Franklin Gothic Book"/>
          <w:sz w:val="20"/>
          <w:szCs w:val="20"/>
        </w:rPr>
        <w:t>Presný dátum a čas dodania predmetu zmluvy si dohodne predávajúci s kupujúcim najmenej tri kalendárne dni vopred.</w:t>
      </w:r>
    </w:p>
    <w:p w:rsidR="00654E69" w:rsidRDefault="00654E69" w:rsidP="00654E69">
      <w:pPr>
        <w:numPr>
          <w:ilvl w:val="0"/>
          <w:numId w:val="4"/>
        </w:numPr>
        <w:ind w:left="426"/>
        <w:jc w:val="both"/>
        <w:rPr>
          <w:rFonts w:ascii="Franklin Gothic Book" w:hAnsi="Franklin Gothic Book"/>
          <w:sz w:val="20"/>
          <w:szCs w:val="20"/>
        </w:rPr>
      </w:pPr>
      <w:r>
        <w:rPr>
          <w:rFonts w:ascii="Franklin Gothic Book" w:hAnsi="Franklin Gothic Book"/>
          <w:sz w:val="20"/>
          <w:szCs w:val="20"/>
        </w:rPr>
        <w:t xml:space="preserve">V prípade omeškania predávajúceho s dodaním predmetu zmluvy (v rozsahu záväzku podľa čl. I. tejto zmluvy) má kupujúci nárok na zmluvnú pokutu vo výške 0,02 % denne z ceny nedodaného alebo neskoro dodaného predmetu zmluvy. Zaplatením zmluvnej pokuty nie je dotknutý nárok kupujúceho na náhradu škody. Pokiaľ predmet zmluvy nebude dodaný ani v dodatočnej lehote určenej kupujúcim, kupujúci je oprávnený od zmluvy odstúpiť ohľadne nedodanej technológie a má nárok na náhradu škody, ktorá mu nedodaním technológie vznikla; škodou sa v tomto prípade rozumie aj rozdiel medzi kúpnou cenu podľa čl. IV. tejto zmluvy a kúpnou cenou, za ktorú kupujúci obstaral technológiu </w:t>
      </w:r>
      <w:r w:rsidR="00146C78">
        <w:rPr>
          <w:rFonts w:ascii="Franklin Gothic Book" w:hAnsi="Franklin Gothic Book"/>
          <w:sz w:val="20"/>
          <w:szCs w:val="20"/>
        </w:rPr>
        <w:t>od</w:t>
      </w:r>
      <w:r>
        <w:rPr>
          <w:rFonts w:ascii="Franklin Gothic Book" w:hAnsi="Franklin Gothic Book"/>
          <w:sz w:val="20"/>
          <w:szCs w:val="20"/>
        </w:rPr>
        <w:t xml:space="preserve"> iného dodávateľa z dôvodu omeškania predávajúceho.</w:t>
      </w:r>
    </w:p>
    <w:p w:rsidR="00654E69" w:rsidRDefault="00654E69" w:rsidP="00654E69">
      <w:pPr>
        <w:ind w:left="426"/>
        <w:jc w:val="both"/>
        <w:rPr>
          <w:rFonts w:ascii="Franklin Gothic Book" w:hAnsi="Franklin Gothic Book"/>
          <w:sz w:val="20"/>
          <w:szCs w:val="20"/>
        </w:rPr>
      </w:pPr>
    </w:p>
    <w:p w:rsidR="00654E69" w:rsidRDefault="00654E69" w:rsidP="00654E69">
      <w:pPr>
        <w:ind w:left="426"/>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PODMIENKY DODANIA</w:t>
      </w:r>
    </w:p>
    <w:p w:rsidR="00654E69" w:rsidRDefault="00654E69" w:rsidP="00654E69">
      <w:pPr>
        <w:ind w:left="360"/>
        <w:rPr>
          <w:rFonts w:ascii="Franklin Gothic Book" w:hAnsi="Franklin Gothic Book"/>
          <w:b/>
          <w:sz w:val="20"/>
          <w:szCs w:val="20"/>
        </w:rPr>
      </w:pPr>
    </w:p>
    <w:p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Predávajúci sa zaväzuje technológiu zabaliť a vybaviť na prepravu, pričom náklady s tým spojené sú už zahrnuté v kúpnej cene. Technológia musí byť dodaná, príp. zabalená takým spôsobom, ktorý dostatočne zabezpečí jej ochranu a uchovanie.</w:t>
      </w:r>
    </w:p>
    <w:p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Predávajúci je povinný po dodaní technológie do miesta dodania technológiu nainštalovať, uviesť do prevádzky, vykonať skúšobnú prevádzku a riadnym spôsobom zaškoliť poverených zamestnancov kupujúceho ohľadne obsluhy uvedenej technológie. O zaškolení spíšu oprávnení zástupcovia predávajúceho a kupujúceho relevantný doklad. Až riadnym splnením povinností podľa tohto ods. zmluvy sa záväzok predávajúceho dodať technológiu považuje za splnený.</w:t>
      </w:r>
    </w:p>
    <w:p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Pri odovzdaní a prevzatí technológie podpíšu predávajúci a kupujúci alebo ich poverení zástupcovia v mieste dodania preberací protokol/dodací list, ktorý obsahuje najmä, nie však výlučne: dátum odovzdania a prevzatia technológie, záznam z prvej vonkajšej obhliadky technológie, súpis zjavných vád zistiteľných  na technológii zistiteľných pri vonkajšej obhliadke.</w:t>
      </w:r>
    </w:p>
    <w:p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Spolu s technológiou je predávajúci povinný odovzdať kupujúcemu všetky doklady, ktoré sa k nej vzťahujú a ktoré sú potrebné na užívanie a na výkon vlastníckeho práva, a to najmä, nie však výlučne návod na obsluhu v slovenskom príp. českom jazyku, preberací protokol/dodací list, záručný list a iné relevantné dokumenty.</w:t>
      </w:r>
    </w:p>
    <w:p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 xml:space="preserve">Momentom uvedenia technológie predávajúcim do prevádzky v mieste jej dodania podľa tejto zmluvy prechádza nebezpečenstvo škody na technológii a vlastnícke právo k technológii na kupujúceho. </w:t>
      </w:r>
    </w:p>
    <w:p w:rsidR="00654E69" w:rsidRPr="007056EA" w:rsidRDefault="00654E69" w:rsidP="00654E69">
      <w:pPr>
        <w:numPr>
          <w:ilvl w:val="0"/>
          <w:numId w:val="5"/>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Subdodávatelia nie sú účastníkmi tohto záväzkového vzťahu a z tejto zmluvy im nevznikajú žiadne práva a povinnosti. Za ich činnosť v plnom rozsahu zodpovedá predávajúci, ako keby predmet zmluvy plnil sám.</w:t>
      </w:r>
    </w:p>
    <w:p w:rsidR="00654E69" w:rsidRPr="007056EA" w:rsidRDefault="00654E69" w:rsidP="00654E69">
      <w:pPr>
        <w:numPr>
          <w:ilvl w:val="0"/>
          <w:numId w:val="5"/>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 xml:space="preserve">V prípade neuvedenia subdodávateľov v zmluve musí celý predmet zmluvy podľa článku I. tejto zmluvy dodať predávajúci. Predávajúci uvedie všetkých známych subdodávateľoch, údaje o osobe oprávnenej konať za subdodávateľa v rozsahu meno a priezvisko, adresa pobytu, dátum narodenia. </w:t>
      </w:r>
    </w:p>
    <w:p w:rsidR="00654E69" w:rsidRPr="007056EA" w:rsidRDefault="00654E69" w:rsidP="00654E69">
      <w:pPr>
        <w:numPr>
          <w:ilvl w:val="0"/>
          <w:numId w:val="5"/>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 xml:space="preserve">Predávajúci je povinný oznámiť akúkoľvek zmenu údajov o subdodávateľovi kupujúcemu. </w:t>
      </w:r>
    </w:p>
    <w:p w:rsidR="00654E69" w:rsidRPr="007056EA" w:rsidRDefault="00654E69" w:rsidP="00654E69">
      <w:pPr>
        <w:numPr>
          <w:ilvl w:val="0"/>
          <w:numId w:val="5"/>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Zmena subdodávateľa je možná len na základe jeho písomného odsúhlasenia kupujúcim formou dodatku k tejto zmluve.</w:t>
      </w:r>
    </w:p>
    <w:p w:rsidR="00654E69" w:rsidRPr="007056EA" w:rsidRDefault="00654E69" w:rsidP="00654E69">
      <w:pPr>
        <w:jc w:val="both"/>
        <w:rPr>
          <w:rFonts w:ascii="Franklin Gothic Book" w:hAnsi="Franklin Gothic Book"/>
          <w:color w:val="000000"/>
          <w:sz w:val="20"/>
          <w:szCs w:val="20"/>
        </w:rPr>
      </w:pPr>
    </w:p>
    <w:p w:rsidR="00654E69" w:rsidRPr="007056EA" w:rsidRDefault="00654E69" w:rsidP="00654E69">
      <w:pPr>
        <w:jc w:val="both"/>
        <w:rPr>
          <w:rFonts w:ascii="Franklin Gothic Book" w:hAnsi="Franklin Gothic Book"/>
          <w:color w:val="000000"/>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br w:type="page"/>
      </w:r>
      <w:r>
        <w:rPr>
          <w:rFonts w:ascii="Franklin Gothic Book" w:hAnsi="Franklin Gothic Book"/>
          <w:b/>
          <w:sz w:val="20"/>
          <w:szCs w:val="20"/>
        </w:rPr>
        <w:lastRenderedPageBreak/>
        <w:t>KÚPNA CENA A PLATOBNÉ PODMIENKY</w:t>
      </w:r>
    </w:p>
    <w:p w:rsidR="00654E69" w:rsidRDefault="00654E69" w:rsidP="00654E69">
      <w:pPr>
        <w:ind w:left="360"/>
        <w:rPr>
          <w:rFonts w:ascii="Franklin Gothic Book" w:hAnsi="Franklin Gothic Book"/>
          <w:b/>
          <w:sz w:val="20"/>
          <w:szCs w:val="20"/>
        </w:rPr>
      </w:pPr>
    </w:p>
    <w:p w:rsidR="00654E69" w:rsidRPr="00444979" w:rsidRDefault="00654E69" w:rsidP="00EC491D">
      <w:pPr>
        <w:numPr>
          <w:ilvl w:val="0"/>
          <w:numId w:val="16"/>
        </w:numPr>
        <w:ind w:left="426" w:hanging="426"/>
        <w:jc w:val="both"/>
        <w:rPr>
          <w:rFonts w:ascii="Franklin Gothic Book" w:hAnsi="Franklin Gothic Book"/>
          <w:sz w:val="20"/>
          <w:szCs w:val="20"/>
        </w:rPr>
      </w:pPr>
      <w:r w:rsidRPr="00444979">
        <w:rPr>
          <w:rFonts w:ascii="Franklin Gothic Book" w:hAnsi="Franklin Gothic Book"/>
          <w:sz w:val="20"/>
          <w:szCs w:val="20"/>
        </w:rPr>
        <w:t>Kúpna cena za predmet zmluvy je stanovená dohodou zmluvných strán podľa zákona č. 18/1996 Z. z. o cenách v znení neskorších predpisov a vyhlášky MF SR č. 87/1996 Z. z., ktorou sa vykonáva zákon č. 18/1996 Z. z. o cenách v znení neskorších predpisov.</w:t>
      </w:r>
    </w:p>
    <w:p w:rsidR="00654E69" w:rsidRDefault="00654E69" w:rsidP="00EC491D">
      <w:pPr>
        <w:numPr>
          <w:ilvl w:val="0"/>
          <w:numId w:val="16"/>
        </w:numPr>
        <w:ind w:left="426"/>
        <w:jc w:val="both"/>
        <w:rPr>
          <w:rFonts w:ascii="Franklin Gothic Book" w:hAnsi="Franklin Gothic Book"/>
          <w:sz w:val="20"/>
          <w:szCs w:val="20"/>
        </w:rPr>
      </w:pPr>
      <w:r>
        <w:rPr>
          <w:rFonts w:ascii="Franklin Gothic Book" w:hAnsi="Franklin Gothic Book"/>
          <w:sz w:val="20"/>
          <w:szCs w:val="20"/>
        </w:rPr>
        <w:t>Kúpna cena za predmet zmluvy v rozsahu podľa čl. I tejto zmluvy je uvedená v Prílohe č. 2, ktorá je neoddeliteľnou súčasťou tejto zmluvy. K cene bude účtovaná daň z pridanej hodnoty v súlade s príslušnými predpismi.</w:t>
      </w:r>
    </w:p>
    <w:p w:rsidR="00654E69" w:rsidRDefault="00654E69" w:rsidP="00EC491D">
      <w:pPr>
        <w:numPr>
          <w:ilvl w:val="0"/>
          <w:numId w:val="16"/>
        </w:numPr>
        <w:ind w:left="426"/>
        <w:jc w:val="both"/>
        <w:rPr>
          <w:rFonts w:ascii="Franklin Gothic Book" w:hAnsi="Franklin Gothic Book"/>
          <w:sz w:val="20"/>
          <w:szCs w:val="20"/>
        </w:rPr>
      </w:pPr>
      <w:r>
        <w:rPr>
          <w:rFonts w:ascii="Franklin Gothic Book" w:hAnsi="Franklin Gothic Book"/>
          <w:sz w:val="20"/>
          <w:szCs w:val="20"/>
        </w:rPr>
        <w:t>V kúpnej cene sú zahrnuté všetky náklady predávajúceho spojené s dodaním technológie a prevodom vlastníckeho práva, vrátane nákladov na balenie, dopravu do miesta dodania, poistenie</w:t>
      </w:r>
      <w:r w:rsidR="00EC491D">
        <w:rPr>
          <w:rFonts w:ascii="Franklin Gothic Book" w:hAnsi="Franklin Gothic Book"/>
          <w:sz w:val="20"/>
          <w:szCs w:val="20"/>
        </w:rPr>
        <w:t xml:space="preserve">  dopravy</w:t>
      </w:r>
      <w:r>
        <w:rPr>
          <w:rFonts w:ascii="Franklin Gothic Book" w:hAnsi="Franklin Gothic Book"/>
          <w:sz w:val="20"/>
          <w:szCs w:val="20"/>
        </w:rPr>
        <w:t>, náklady inštalácie, skúšobnej prevádzky a pod.</w:t>
      </w:r>
    </w:p>
    <w:p w:rsidR="00070235" w:rsidRPr="00070235" w:rsidRDefault="00654E69" w:rsidP="00EC491D">
      <w:pPr>
        <w:numPr>
          <w:ilvl w:val="0"/>
          <w:numId w:val="16"/>
        </w:numPr>
        <w:ind w:left="426"/>
        <w:jc w:val="both"/>
        <w:rPr>
          <w:rFonts w:ascii="Franklin Gothic Book" w:hAnsi="Franklin Gothic Book"/>
          <w:sz w:val="20"/>
          <w:szCs w:val="20"/>
        </w:rPr>
      </w:pPr>
      <w:r>
        <w:rPr>
          <w:rFonts w:ascii="Franklin Gothic Book" w:hAnsi="Franklin Gothic Book"/>
          <w:sz w:val="20"/>
          <w:szCs w:val="20"/>
        </w:rPr>
        <w:t xml:space="preserve">Dohodnutú kúpnu cenu je možné meniť len na základe písomného dodatku k zmluve podpísaného zmluvnými stranami. Takáto zmena nesmie byť v rozpore s § 18 zákona č. 343/2015 </w:t>
      </w:r>
      <w:proofErr w:type="spellStart"/>
      <w:r>
        <w:rPr>
          <w:rFonts w:ascii="Franklin Gothic Book" w:hAnsi="Franklin Gothic Book"/>
          <w:sz w:val="20"/>
          <w:szCs w:val="20"/>
        </w:rPr>
        <w:t>Z.z</w:t>
      </w:r>
      <w:proofErr w:type="spellEnd"/>
      <w:r>
        <w:rPr>
          <w:rFonts w:ascii="Franklin Gothic Book" w:hAnsi="Franklin Gothic Book"/>
          <w:sz w:val="20"/>
          <w:szCs w:val="20"/>
        </w:rPr>
        <w:t xml:space="preserve">. o verejnom obstarávaní a o zmene a doplnení niektorých zákonov. </w:t>
      </w:r>
    </w:p>
    <w:p w:rsidR="00665C4D" w:rsidRDefault="00070235" w:rsidP="00555DCA">
      <w:pPr>
        <w:numPr>
          <w:ilvl w:val="0"/>
          <w:numId w:val="16"/>
        </w:numPr>
        <w:ind w:left="426"/>
        <w:jc w:val="both"/>
        <w:rPr>
          <w:rFonts w:ascii="Franklin Gothic Book" w:hAnsi="Franklin Gothic Book"/>
          <w:sz w:val="20"/>
          <w:szCs w:val="20"/>
        </w:rPr>
      </w:pPr>
      <w:r w:rsidRPr="00665C4D">
        <w:rPr>
          <w:rFonts w:ascii="Franklin Gothic Book" w:hAnsi="Franklin Gothic Book"/>
          <w:sz w:val="20"/>
          <w:szCs w:val="20"/>
        </w:rPr>
        <w:t xml:space="preserve">Kúpnu cenu za technológiu sa kupujúci zaväzuje zaplatiť predávajúcemu </w:t>
      </w:r>
      <w:r w:rsidR="00665C4D">
        <w:rPr>
          <w:rFonts w:ascii="Franklin Gothic Book" w:hAnsi="Franklin Gothic Book"/>
          <w:sz w:val="20"/>
          <w:szCs w:val="20"/>
        </w:rPr>
        <w:t xml:space="preserve">v nasledujúcich troch splátkach </w:t>
      </w:r>
      <w:r w:rsidR="00C97CF3">
        <w:rPr>
          <w:rFonts w:ascii="Franklin Gothic Book" w:hAnsi="Franklin Gothic Book"/>
          <w:sz w:val="20"/>
          <w:szCs w:val="20"/>
        </w:rPr>
        <w:t>bezhotovostným prevod</w:t>
      </w:r>
      <w:r w:rsidR="00F369CA">
        <w:rPr>
          <w:rFonts w:ascii="Franklin Gothic Book" w:hAnsi="Franklin Gothic Book"/>
          <w:sz w:val="20"/>
          <w:szCs w:val="20"/>
        </w:rPr>
        <w:t>o</w:t>
      </w:r>
      <w:r w:rsidR="00C97CF3">
        <w:rPr>
          <w:rFonts w:ascii="Franklin Gothic Book" w:hAnsi="Franklin Gothic Book"/>
          <w:sz w:val="20"/>
          <w:szCs w:val="20"/>
        </w:rPr>
        <w:t>m</w:t>
      </w:r>
      <w:r w:rsidR="00973590">
        <w:rPr>
          <w:rFonts w:ascii="Franklin Gothic Book" w:hAnsi="Franklin Gothic Book"/>
          <w:sz w:val="20"/>
          <w:szCs w:val="20"/>
        </w:rPr>
        <w:t xml:space="preserve"> </w:t>
      </w:r>
      <w:r w:rsidRPr="00665C4D">
        <w:rPr>
          <w:rFonts w:ascii="Franklin Gothic Book" w:hAnsi="Franklin Gothic Book"/>
          <w:sz w:val="20"/>
          <w:szCs w:val="20"/>
        </w:rPr>
        <w:t xml:space="preserve">na základe </w:t>
      </w:r>
      <w:r w:rsidR="00665C4D" w:rsidRPr="00665C4D">
        <w:rPr>
          <w:rFonts w:ascii="Franklin Gothic Book" w:hAnsi="Franklin Gothic Book"/>
          <w:sz w:val="20"/>
          <w:szCs w:val="20"/>
        </w:rPr>
        <w:t xml:space="preserve">troch </w:t>
      </w:r>
      <w:r w:rsidRPr="00665C4D">
        <w:rPr>
          <w:rFonts w:ascii="Franklin Gothic Book" w:hAnsi="Franklin Gothic Book"/>
          <w:sz w:val="20"/>
          <w:szCs w:val="20"/>
        </w:rPr>
        <w:t>faktúr riadne vystaven</w:t>
      </w:r>
      <w:r w:rsidR="00665C4D" w:rsidRPr="00665C4D">
        <w:rPr>
          <w:rFonts w:ascii="Franklin Gothic Book" w:hAnsi="Franklin Gothic Book"/>
          <w:sz w:val="20"/>
          <w:szCs w:val="20"/>
        </w:rPr>
        <w:t>ých</w:t>
      </w:r>
      <w:r w:rsidRPr="00665C4D">
        <w:rPr>
          <w:rFonts w:ascii="Franklin Gothic Book" w:hAnsi="Franklin Gothic Book"/>
          <w:sz w:val="20"/>
          <w:szCs w:val="20"/>
        </w:rPr>
        <w:t xml:space="preserve"> predávajúcim a doručen</w:t>
      </w:r>
      <w:r w:rsidR="00665C4D" w:rsidRPr="00665C4D">
        <w:rPr>
          <w:rFonts w:ascii="Franklin Gothic Book" w:hAnsi="Franklin Gothic Book"/>
          <w:sz w:val="20"/>
          <w:szCs w:val="20"/>
        </w:rPr>
        <w:t>ých</w:t>
      </w:r>
      <w:r w:rsidRPr="00665C4D">
        <w:rPr>
          <w:rFonts w:ascii="Franklin Gothic Book" w:hAnsi="Franklin Gothic Book"/>
          <w:sz w:val="20"/>
          <w:szCs w:val="20"/>
        </w:rPr>
        <w:t xml:space="preserve"> kupujúcemu. </w:t>
      </w:r>
    </w:p>
    <w:p w:rsidR="00070235" w:rsidRPr="00F369CA" w:rsidRDefault="00070235" w:rsidP="00F369CA">
      <w:pPr>
        <w:numPr>
          <w:ilvl w:val="0"/>
          <w:numId w:val="16"/>
        </w:numPr>
        <w:ind w:left="426"/>
        <w:jc w:val="both"/>
        <w:rPr>
          <w:rFonts w:ascii="Franklin Gothic Book" w:hAnsi="Franklin Gothic Book"/>
          <w:sz w:val="20"/>
          <w:szCs w:val="20"/>
        </w:rPr>
      </w:pPr>
      <w:r w:rsidRPr="00F369CA">
        <w:rPr>
          <w:rFonts w:ascii="Franklin Gothic Book" w:hAnsi="Franklin Gothic Book"/>
          <w:sz w:val="20"/>
          <w:szCs w:val="20"/>
        </w:rPr>
        <w:t xml:space="preserve">Dodávateľ vystaví faktúry v nasledovnom poradí: </w:t>
      </w:r>
    </w:p>
    <w:p w:rsidR="00F369CA" w:rsidRDefault="00665C4D" w:rsidP="00F369CA">
      <w:pPr>
        <w:pStyle w:val="Odsekzoznamu"/>
        <w:numPr>
          <w:ilvl w:val="0"/>
          <w:numId w:val="7"/>
        </w:numPr>
        <w:contextualSpacing/>
        <w:jc w:val="both"/>
        <w:rPr>
          <w:rFonts w:ascii="Franklin Gothic Book" w:hAnsi="Franklin Gothic Book"/>
          <w:sz w:val="20"/>
          <w:szCs w:val="20"/>
        </w:rPr>
      </w:pPr>
      <w:r>
        <w:rPr>
          <w:rFonts w:ascii="Franklin Gothic Book" w:hAnsi="Franklin Gothic Book"/>
          <w:sz w:val="20"/>
          <w:szCs w:val="20"/>
        </w:rPr>
        <w:t>20</w:t>
      </w:r>
      <w:r w:rsidR="00070235" w:rsidRPr="00247E2C">
        <w:rPr>
          <w:rFonts w:ascii="Franklin Gothic Book" w:hAnsi="Franklin Gothic Book"/>
          <w:sz w:val="20"/>
          <w:szCs w:val="20"/>
        </w:rPr>
        <w:t>% z ceny</w:t>
      </w:r>
      <w:r w:rsidR="00F369CA">
        <w:rPr>
          <w:rFonts w:ascii="Franklin Gothic Book" w:hAnsi="Franklin Gothic Book"/>
          <w:sz w:val="20"/>
          <w:szCs w:val="20"/>
        </w:rPr>
        <w:t xml:space="preserve">, </w:t>
      </w:r>
      <w:r w:rsidR="00070235" w:rsidRPr="00247E2C">
        <w:rPr>
          <w:rFonts w:ascii="Franklin Gothic Book" w:hAnsi="Franklin Gothic Book"/>
          <w:sz w:val="20"/>
          <w:szCs w:val="20"/>
        </w:rPr>
        <w:t xml:space="preserve">splatná do 14 dní od </w:t>
      </w:r>
      <w:r w:rsidR="00F369CA">
        <w:rPr>
          <w:rFonts w:ascii="Franklin Gothic Book" w:hAnsi="Franklin Gothic Book"/>
          <w:sz w:val="20"/>
          <w:szCs w:val="20"/>
        </w:rPr>
        <w:t xml:space="preserve">doručenia </w:t>
      </w:r>
      <w:r w:rsidR="00F369CA" w:rsidRPr="00873CB3">
        <w:rPr>
          <w:rFonts w:ascii="Franklin Gothic Book" w:hAnsi="Franklin Gothic Book"/>
          <w:sz w:val="20"/>
          <w:szCs w:val="20"/>
        </w:rPr>
        <w:t>faktúry vystavenej predávajúcim</w:t>
      </w:r>
      <w:r w:rsidR="00F369CA">
        <w:rPr>
          <w:rFonts w:ascii="Franklin Gothic Book" w:hAnsi="Franklin Gothic Book"/>
          <w:sz w:val="20"/>
          <w:szCs w:val="20"/>
        </w:rPr>
        <w:t xml:space="preserve"> p</w:t>
      </w:r>
      <w:r w:rsidR="00C86DF9">
        <w:rPr>
          <w:rFonts w:ascii="Franklin Gothic Book" w:hAnsi="Franklin Gothic Book"/>
          <w:sz w:val="20"/>
          <w:szCs w:val="20"/>
        </w:rPr>
        <w:t>o doručení objednávky</w:t>
      </w:r>
    </w:p>
    <w:p w:rsidR="00665C4D" w:rsidRPr="00C86DF9" w:rsidRDefault="00665C4D" w:rsidP="00C86DF9">
      <w:pPr>
        <w:pStyle w:val="Odsekzoznamu"/>
        <w:numPr>
          <w:ilvl w:val="0"/>
          <w:numId w:val="7"/>
        </w:numPr>
        <w:contextualSpacing/>
        <w:jc w:val="both"/>
        <w:rPr>
          <w:rFonts w:ascii="Franklin Gothic Book" w:hAnsi="Franklin Gothic Book"/>
          <w:sz w:val="20"/>
          <w:szCs w:val="20"/>
        </w:rPr>
      </w:pPr>
      <w:r w:rsidRPr="00F369CA">
        <w:rPr>
          <w:rFonts w:ascii="Franklin Gothic Book" w:hAnsi="Franklin Gothic Book"/>
          <w:sz w:val="20"/>
          <w:szCs w:val="20"/>
        </w:rPr>
        <w:t>60</w:t>
      </w:r>
      <w:r w:rsidR="00070235" w:rsidRPr="00F369CA">
        <w:rPr>
          <w:rFonts w:ascii="Franklin Gothic Book" w:hAnsi="Franklin Gothic Book"/>
          <w:sz w:val="20"/>
          <w:szCs w:val="20"/>
        </w:rPr>
        <w:t xml:space="preserve">% z ceny splatná do </w:t>
      </w:r>
      <w:r w:rsidRPr="00F369CA">
        <w:rPr>
          <w:rFonts w:ascii="Franklin Gothic Book" w:hAnsi="Franklin Gothic Book"/>
          <w:sz w:val="20"/>
          <w:szCs w:val="20"/>
        </w:rPr>
        <w:t xml:space="preserve">14 dní </w:t>
      </w:r>
      <w:r w:rsidR="00F369CA" w:rsidRPr="00247E2C">
        <w:rPr>
          <w:rFonts w:ascii="Franklin Gothic Book" w:hAnsi="Franklin Gothic Book"/>
          <w:sz w:val="20"/>
          <w:szCs w:val="20"/>
        </w:rPr>
        <w:t xml:space="preserve">od </w:t>
      </w:r>
      <w:r w:rsidR="00F369CA">
        <w:rPr>
          <w:rFonts w:ascii="Franklin Gothic Book" w:hAnsi="Franklin Gothic Book"/>
          <w:sz w:val="20"/>
          <w:szCs w:val="20"/>
        </w:rPr>
        <w:t xml:space="preserve">doručenia </w:t>
      </w:r>
      <w:r w:rsidR="00F369CA" w:rsidRPr="00873CB3">
        <w:rPr>
          <w:rFonts w:ascii="Franklin Gothic Book" w:hAnsi="Franklin Gothic Book"/>
          <w:sz w:val="20"/>
          <w:szCs w:val="20"/>
        </w:rPr>
        <w:t>faktúry vystavenej predávajúcim</w:t>
      </w:r>
      <w:r w:rsidR="00F369CA">
        <w:rPr>
          <w:rFonts w:ascii="Franklin Gothic Book" w:hAnsi="Franklin Gothic Book"/>
          <w:sz w:val="20"/>
          <w:szCs w:val="20"/>
        </w:rPr>
        <w:t xml:space="preserve"> </w:t>
      </w:r>
      <w:r w:rsidR="00C86DF9">
        <w:rPr>
          <w:rFonts w:ascii="Franklin Gothic Book" w:hAnsi="Franklin Gothic Book"/>
          <w:sz w:val="20"/>
          <w:szCs w:val="20"/>
        </w:rPr>
        <w:t>pred expedovaním zariadenia,</w:t>
      </w:r>
    </w:p>
    <w:p w:rsidR="00665C4D" w:rsidRPr="00F369CA" w:rsidRDefault="00665C4D" w:rsidP="00F369CA">
      <w:pPr>
        <w:pStyle w:val="Odsekzoznamu"/>
        <w:numPr>
          <w:ilvl w:val="0"/>
          <w:numId w:val="7"/>
        </w:numPr>
        <w:contextualSpacing/>
        <w:jc w:val="both"/>
        <w:rPr>
          <w:rFonts w:ascii="Franklin Gothic Book" w:hAnsi="Franklin Gothic Book"/>
          <w:sz w:val="20"/>
          <w:szCs w:val="20"/>
        </w:rPr>
      </w:pPr>
      <w:r w:rsidRPr="00F369CA">
        <w:rPr>
          <w:rFonts w:ascii="Franklin Gothic Book" w:hAnsi="Franklin Gothic Book"/>
          <w:sz w:val="20"/>
          <w:szCs w:val="20"/>
        </w:rPr>
        <w:t xml:space="preserve">20% z ceny splatná do </w:t>
      </w:r>
      <w:r w:rsidR="00F369CA">
        <w:rPr>
          <w:rFonts w:ascii="Franklin Gothic Book" w:hAnsi="Franklin Gothic Book"/>
          <w:sz w:val="20"/>
          <w:szCs w:val="20"/>
        </w:rPr>
        <w:t>30</w:t>
      </w:r>
      <w:r w:rsidRPr="00F369CA">
        <w:rPr>
          <w:rFonts w:ascii="Franklin Gothic Book" w:hAnsi="Franklin Gothic Book"/>
          <w:sz w:val="20"/>
          <w:szCs w:val="20"/>
        </w:rPr>
        <w:t xml:space="preserve"> dní </w:t>
      </w:r>
      <w:r w:rsidR="00F369CA" w:rsidRPr="00247E2C">
        <w:rPr>
          <w:rFonts w:ascii="Franklin Gothic Book" w:hAnsi="Franklin Gothic Book"/>
          <w:sz w:val="20"/>
          <w:szCs w:val="20"/>
        </w:rPr>
        <w:t xml:space="preserve">od </w:t>
      </w:r>
      <w:r w:rsidR="00F369CA">
        <w:rPr>
          <w:rFonts w:ascii="Franklin Gothic Book" w:hAnsi="Franklin Gothic Book"/>
          <w:sz w:val="20"/>
          <w:szCs w:val="20"/>
        </w:rPr>
        <w:t xml:space="preserve">doručenia </w:t>
      </w:r>
      <w:r w:rsidR="00F369CA" w:rsidRPr="00873CB3">
        <w:rPr>
          <w:rFonts w:ascii="Franklin Gothic Book" w:hAnsi="Franklin Gothic Book"/>
          <w:sz w:val="20"/>
          <w:szCs w:val="20"/>
        </w:rPr>
        <w:t>faktúry vystavenej predávajúcim</w:t>
      </w:r>
      <w:r w:rsidR="00F369CA">
        <w:rPr>
          <w:rFonts w:ascii="Franklin Gothic Book" w:hAnsi="Franklin Gothic Book"/>
          <w:sz w:val="20"/>
          <w:szCs w:val="20"/>
        </w:rPr>
        <w:t xml:space="preserve"> po </w:t>
      </w:r>
      <w:r w:rsidR="00070235" w:rsidRPr="00F369CA">
        <w:rPr>
          <w:rFonts w:ascii="Franklin Gothic Book" w:hAnsi="Franklin Gothic Book"/>
          <w:sz w:val="20"/>
          <w:szCs w:val="20"/>
        </w:rPr>
        <w:t>protokolárn</w:t>
      </w:r>
      <w:r w:rsidR="00F369CA">
        <w:rPr>
          <w:rFonts w:ascii="Franklin Gothic Book" w:hAnsi="Franklin Gothic Book"/>
          <w:sz w:val="20"/>
          <w:szCs w:val="20"/>
        </w:rPr>
        <w:t>om</w:t>
      </w:r>
      <w:r w:rsidR="00070235" w:rsidRPr="00F369CA">
        <w:rPr>
          <w:rFonts w:ascii="Franklin Gothic Book" w:hAnsi="Franklin Gothic Book"/>
          <w:sz w:val="20"/>
          <w:szCs w:val="20"/>
        </w:rPr>
        <w:t xml:space="preserve"> odovzdan</w:t>
      </w:r>
      <w:r w:rsidR="00F369CA">
        <w:rPr>
          <w:rFonts w:ascii="Franklin Gothic Book" w:hAnsi="Franklin Gothic Book"/>
          <w:sz w:val="20"/>
          <w:szCs w:val="20"/>
        </w:rPr>
        <w:t>í.</w:t>
      </w:r>
    </w:p>
    <w:p w:rsidR="00665C4D" w:rsidRPr="00F369CA" w:rsidRDefault="00654E69" w:rsidP="00F369CA">
      <w:pPr>
        <w:numPr>
          <w:ilvl w:val="0"/>
          <w:numId w:val="16"/>
        </w:numPr>
        <w:ind w:left="426"/>
        <w:jc w:val="both"/>
        <w:rPr>
          <w:rFonts w:ascii="Franklin Gothic Book" w:hAnsi="Franklin Gothic Book"/>
          <w:sz w:val="20"/>
          <w:szCs w:val="20"/>
        </w:rPr>
      </w:pPr>
      <w:r w:rsidRPr="00765F7C">
        <w:rPr>
          <w:rFonts w:ascii="Franklin Gothic Book" w:hAnsi="Franklin Gothic Book"/>
          <w:sz w:val="20"/>
          <w:szCs w:val="20"/>
        </w:rPr>
        <w:t xml:space="preserve">Predávajúci je povinný najneskôr ku dňu vystavenia </w:t>
      </w:r>
      <w:r w:rsidR="00F35212" w:rsidRPr="00EC491D">
        <w:rPr>
          <w:rFonts w:ascii="Franklin Gothic Book" w:hAnsi="Franklin Gothic Book"/>
          <w:sz w:val="20"/>
          <w:szCs w:val="20"/>
        </w:rPr>
        <w:t xml:space="preserve">záverečnej </w:t>
      </w:r>
      <w:r w:rsidRPr="00765F7C">
        <w:rPr>
          <w:rFonts w:ascii="Franklin Gothic Book" w:hAnsi="Franklin Gothic Book"/>
          <w:sz w:val="20"/>
          <w:szCs w:val="20"/>
        </w:rPr>
        <w:t>faktúry odovzdať kupujúcemu záručný list, doklad o zaškolení obsluhy a iné relevantné doklady.</w:t>
      </w:r>
    </w:p>
    <w:p w:rsidR="00654E69" w:rsidRDefault="00654E69" w:rsidP="00EC491D">
      <w:pPr>
        <w:numPr>
          <w:ilvl w:val="0"/>
          <w:numId w:val="16"/>
        </w:numPr>
        <w:ind w:left="426"/>
        <w:jc w:val="both"/>
        <w:rPr>
          <w:rFonts w:ascii="Franklin Gothic Book" w:hAnsi="Franklin Gothic Book"/>
          <w:sz w:val="20"/>
          <w:szCs w:val="20"/>
        </w:rPr>
      </w:pPr>
      <w:r w:rsidRPr="00765F7C">
        <w:rPr>
          <w:rFonts w:ascii="Franklin Gothic Book" w:hAnsi="Franklin Gothic Book"/>
          <w:sz w:val="20"/>
          <w:szCs w:val="20"/>
        </w:rPr>
        <w:t>Faktúra musí obsahovať náležitosti daňového dokladu podľa § 71</w:t>
      </w:r>
      <w:r>
        <w:rPr>
          <w:rFonts w:ascii="Franklin Gothic Book" w:hAnsi="Franklin Gothic Book"/>
          <w:sz w:val="20"/>
          <w:szCs w:val="20"/>
        </w:rPr>
        <w:t xml:space="preserve">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 vyššie, kupujúci je oprávnený vrátiť faktúru predávajúcemu na jej opravu alebo doplnenie. V tomto prípade začína plynúť nová lehota splatnosti faktúry po jej opätovnom doručení kupujúcemu.</w:t>
      </w:r>
    </w:p>
    <w:p w:rsidR="00654E69" w:rsidRDefault="00654E69" w:rsidP="00EC491D">
      <w:pPr>
        <w:numPr>
          <w:ilvl w:val="0"/>
          <w:numId w:val="16"/>
        </w:numPr>
        <w:ind w:left="426"/>
        <w:jc w:val="both"/>
        <w:rPr>
          <w:rFonts w:ascii="Franklin Gothic Book" w:hAnsi="Franklin Gothic Book"/>
          <w:sz w:val="20"/>
          <w:szCs w:val="20"/>
        </w:rPr>
      </w:pPr>
      <w:r>
        <w:rPr>
          <w:rFonts w:ascii="Franklin Gothic Book" w:hAnsi="Franklin Gothic Book"/>
          <w:sz w:val="20"/>
          <w:szCs w:val="20"/>
        </w:rPr>
        <w:t>V prípade, ak je kupujúci v omeškaní so zaplatením kúpnej ceny za technológiu, predávajúci má nárok na úrok z omeškania vo výške 0,02% z dlžnej sumy za každý aj začatý deň omeškania.</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ZODPOVEDNOSŤ ZA VADY, ZÁRUKA</w:t>
      </w:r>
    </w:p>
    <w:p w:rsidR="00654E69" w:rsidRDefault="00654E69" w:rsidP="00654E69">
      <w:pPr>
        <w:jc w:val="both"/>
        <w:rPr>
          <w:rFonts w:ascii="Franklin Gothic Book" w:hAnsi="Franklin Gothic Book"/>
          <w:sz w:val="20"/>
          <w:szCs w:val="20"/>
        </w:rPr>
      </w:pP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Predávajúci je povinný dodať kupujúcemu predmet zmluvy v množstve a akosti podľa podmienok tejto zmluvy a plne spôsobilý na užívanie na určený účel vyplývajúci z povahy technológie. Predávajúci sa zaväzuje, že technológia ku dňu dodania bude v jeho výlučnom vlastníctve a nebude zaťažená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technológia vady.</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Predávajúci zodpovedá za právne i faktické vady, ktoré má technológia v okamihu prechodu nebezpečenstva škody na kupujúceho, a to aj vtedy, ak sa vada stane zjavnou až po tomto čase. Predávajúci zodpovedá aj za vadu, ktorá vznikne až po prechode nebezpečenstva škody na technológii na kupujúceho, ak je vada spôsobená porušením povinností predávajúceho.</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 xml:space="preserve">Predávajúci týmto poskytuje na technológiu záruku v dĺžke podľa typu technológie, </w:t>
      </w:r>
      <w:r w:rsidR="00C86DF9">
        <w:rPr>
          <w:rFonts w:ascii="Franklin Gothic Book" w:hAnsi="Franklin Gothic Book"/>
          <w:sz w:val="20"/>
          <w:szCs w:val="20"/>
        </w:rPr>
        <w:t xml:space="preserve">po dobu </w:t>
      </w:r>
      <w:r>
        <w:rPr>
          <w:rFonts w:ascii="Franklin Gothic Book" w:hAnsi="Franklin Gothic Book"/>
          <w:sz w:val="20"/>
          <w:szCs w:val="20"/>
        </w:rPr>
        <w:t>24 mesiacov</w:t>
      </w:r>
      <w:r w:rsidR="00C86DF9">
        <w:rPr>
          <w:rFonts w:ascii="Franklin Gothic Book" w:hAnsi="Franklin Gothic Book"/>
          <w:sz w:val="20"/>
          <w:szCs w:val="20"/>
        </w:rPr>
        <w:t xml:space="preserve"> od uvedenia do prevádzky, nie však viac než 27 mesiacov od doručenia na miesto</w:t>
      </w:r>
      <w:r>
        <w:rPr>
          <w:rFonts w:ascii="Franklin Gothic Book" w:hAnsi="Franklin Gothic Book"/>
          <w:sz w:val="20"/>
          <w:szCs w:val="20"/>
        </w:rPr>
        <w:t>.</w:t>
      </w:r>
      <w:r w:rsidR="00C86DF9">
        <w:rPr>
          <w:rFonts w:ascii="Franklin Gothic Book" w:hAnsi="Franklin Gothic Book"/>
          <w:sz w:val="20"/>
          <w:szCs w:val="20"/>
        </w:rPr>
        <w:t xml:space="preserve">  </w:t>
      </w:r>
      <w:r>
        <w:rPr>
          <w:rFonts w:ascii="Franklin Gothic Book" w:hAnsi="Franklin Gothic Book"/>
          <w:sz w:val="20"/>
          <w:szCs w:val="20"/>
        </w:rPr>
        <w:t>Záručná doba na konkrétnu technológiu bude uvedená v záručnom liste, ktorý bude súčasťou odovzdávajúcej dokumentácie. Záručná doba začína plynúť dňom uvedenia predmetnej technológie predávajúcim do prevádzky v mieste dodania. Zárukou preberá predávajúci zodpovednosť najmä za to, že technológia bude po dojednanú dobu spôsobilá na užívanie na dojednaný účel a bude bez vád. Predávajúci bude na vlastné náklady zabezpečovať záručný servis technológie.</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Záručná doba neplynie po dobu, po ktorú nemohol kupujúci technológiu užívať pre vady, za ktoré zodpovedá predávajúci.</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Záruka sa nevzťahuje na vady spôsobené neodbornou manipuláciou s technológiou v rozpore s návodom na obsluhu, prípadne násilným a neoprávneným zásahom do technológie.</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lastRenderedPageBreak/>
        <w:t xml:space="preserve">V záručnej dobe predávajúci vykoná bezplatne záručné preventívne prehliadky technológie vo výrobcom predpísanom rozsahu podľa servisného manuálu. </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V záruke je zahrnuté aj bezplatné dodávanie náhradných dielov potrebných na riadne fungovanie technológie, ako aj poradenská starostlivosť o technológiu.</w:t>
      </w:r>
    </w:p>
    <w:p w:rsidR="00654E69" w:rsidRDefault="00654E69" w:rsidP="00654E69">
      <w:pPr>
        <w:ind w:left="426"/>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OZNÁMENIE VÁD A NÁROKY Z VÁD POČAS ZÁRUČNEJ DOBY</w:t>
      </w:r>
    </w:p>
    <w:p w:rsidR="00654E69" w:rsidRDefault="00654E69" w:rsidP="00654E69">
      <w:pPr>
        <w:rPr>
          <w:rFonts w:ascii="Franklin Gothic Book" w:hAnsi="Franklin Gothic Book"/>
          <w:b/>
          <w:sz w:val="20"/>
          <w:szCs w:val="20"/>
        </w:rPr>
      </w:pP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Vady technológie je kupujúci povinný písomne reklamovať u predávajúceho bez zbytočného odkladu po ich zistení, najneskôr však do konca záručnej doby. Pre dodržanie podmienky písomnej reklamácie postačí uplatniť reklamáciu faxom, resp. emailom.</w:t>
      </w: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Ak si kupujúci uplatní nárok na odstránenie vady technológie, predávajúci je povinný zabezpečiť, že servisný technik sa dostaví na opravu max. do 48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v zmysle jeho plného sfunkčnenia na vlastné náklady, s odbornou starostlivosťou, najneskôr do siedmich pracovných dní od nahlásenia vady.</w:t>
      </w: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 xml:space="preserve">V prípade omeškania predávajúceho s odstránením vady oproti lehote uvedenej v ods. 2 tohto článku zmluvy, je predávajúci povinný zabezpečiť kupujúcemu náhradnú technológiu použiteľnú na rovnaký účel, ako </w:t>
      </w:r>
      <w:proofErr w:type="spellStart"/>
      <w:r>
        <w:rPr>
          <w:rFonts w:ascii="Franklin Gothic Book" w:hAnsi="Franklin Gothic Book"/>
          <w:sz w:val="20"/>
          <w:szCs w:val="20"/>
        </w:rPr>
        <w:t>vadná</w:t>
      </w:r>
      <w:proofErr w:type="spellEnd"/>
      <w:r>
        <w:rPr>
          <w:rFonts w:ascii="Franklin Gothic Book" w:hAnsi="Franklin Gothic Book"/>
          <w:sz w:val="20"/>
          <w:szCs w:val="20"/>
        </w:rPr>
        <w:t xml:space="preserve"> technológia, v opačnom prípade má kupujúci právo na uplatnenie zmluvnej pokuty voči predávajúcemu vo výške 30,- EUR za každý deň omeškania predávajúceho s odstránením vady alebo poskytnutie náhradnej technológie. Tým nie je dotknutý nárok kupujúceho na náhradu škody v plnej výške.</w:t>
      </w: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Ak predávajúci neodstráni vadu alebo neposkytne náhradnú technológiu ani v dodatočnej primeranej lehote, ktorú mu kupujúci určil, alebo ak vyhlási, že vadu neodstráni, alebo ak je vada neodstrániteľná, kupujúci je oprávnený od zmluvy odstúpiť.</w:t>
      </w: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Predávajúci zodpovedá za škodu, ktorá vznikne kupujúcemu v dôsledku toho, že technológia mala vady. Predávajúci zároveň zodpovedá za škodu spôsobenú kupujúcemu nepravdivosťou a/alebo neúplnosťou ktoréhokoľvek z vyhlásení predávajúceho v tejto časti zmluvy.</w:t>
      </w:r>
    </w:p>
    <w:p w:rsidR="00654E69" w:rsidRDefault="00654E69" w:rsidP="00654E69">
      <w:pPr>
        <w:ind w:left="426"/>
        <w:jc w:val="both"/>
        <w:rPr>
          <w:rFonts w:ascii="Franklin Gothic Book" w:hAnsi="Franklin Gothic Book"/>
          <w:sz w:val="20"/>
          <w:szCs w:val="20"/>
        </w:rPr>
      </w:pPr>
    </w:p>
    <w:p w:rsidR="00654E69" w:rsidRDefault="00654E69" w:rsidP="00654E69">
      <w:pPr>
        <w:ind w:left="426"/>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ODSTÚPENIE OD ZMLUVY</w:t>
      </w:r>
    </w:p>
    <w:p w:rsidR="00654E69" w:rsidRDefault="00654E69" w:rsidP="00654E69">
      <w:pPr>
        <w:ind w:left="360"/>
        <w:rPr>
          <w:rFonts w:ascii="Franklin Gothic Book" w:hAnsi="Franklin Gothic Book"/>
          <w:b/>
          <w:sz w:val="20"/>
          <w:szCs w:val="20"/>
        </w:rPr>
      </w:pPr>
    </w:p>
    <w:p w:rsidR="00654E69" w:rsidRDefault="00654E69" w:rsidP="00654E69">
      <w:pPr>
        <w:numPr>
          <w:ilvl w:val="0"/>
          <w:numId w:val="11"/>
        </w:numPr>
        <w:ind w:left="426"/>
        <w:jc w:val="both"/>
        <w:rPr>
          <w:rFonts w:ascii="Franklin Gothic Book" w:hAnsi="Franklin Gothic Book"/>
          <w:sz w:val="20"/>
          <w:szCs w:val="20"/>
        </w:rPr>
      </w:pPr>
      <w:r>
        <w:rPr>
          <w:rFonts w:ascii="Franklin Gothic Book" w:hAnsi="Franklin Gothic Book"/>
          <w:sz w:val="20"/>
          <w:szCs w:val="20"/>
        </w:rPr>
        <w:t xml:space="preserve">Kupujúci je oprávnený písomne odstúpiť od tejto zmluvy v prípade, že predávajúci podstatne poruší zmluvné povinnosti. Za podstatné porušenie zmluvných povinností sa považuje, ako je uvedené v tejto zmluve, najmä, nie však výlučne, nedodanie technológie v zmysle dohodnutých podmienok riadne a včas a v kvalite podľa dohodnutých podmienok </w:t>
      </w:r>
      <w:r w:rsidR="00146C78">
        <w:rPr>
          <w:rFonts w:ascii="Franklin Gothic Book" w:hAnsi="Franklin Gothic Book"/>
          <w:sz w:val="20"/>
          <w:szCs w:val="20"/>
        </w:rPr>
        <w:t xml:space="preserve">alebo </w:t>
      </w:r>
      <w:r>
        <w:rPr>
          <w:rFonts w:ascii="Franklin Gothic Book" w:hAnsi="Franklin Gothic Book"/>
          <w:sz w:val="20"/>
          <w:szCs w:val="20"/>
        </w:rPr>
        <w:t xml:space="preserve">jej neodovzdanie kupujúcemu v zmluvne dohodnutej lehote, </w:t>
      </w:r>
      <w:r w:rsidR="00146C78">
        <w:rPr>
          <w:rFonts w:ascii="Franklin Gothic Book" w:hAnsi="Franklin Gothic Book"/>
          <w:sz w:val="20"/>
          <w:szCs w:val="20"/>
        </w:rPr>
        <w:t>či</w:t>
      </w:r>
      <w:r>
        <w:rPr>
          <w:rFonts w:ascii="Franklin Gothic Book" w:hAnsi="Franklin Gothic Book"/>
          <w:sz w:val="20"/>
          <w:szCs w:val="20"/>
        </w:rPr>
        <w:t xml:space="preserve"> neodstránenie vád predmetu kúpy za podmienok uvedených v tejto zmluve.</w:t>
      </w:r>
    </w:p>
    <w:p w:rsidR="00654E69" w:rsidRDefault="00654E69" w:rsidP="00654E69">
      <w:pPr>
        <w:numPr>
          <w:ilvl w:val="0"/>
          <w:numId w:val="11"/>
        </w:numPr>
        <w:ind w:left="426"/>
        <w:jc w:val="both"/>
        <w:rPr>
          <w:rFonts w:ascii="Franklin Gothic Book" w:hAnsi="Franklin Gothic Book"/>
          <w:sz w:val="20"/>
          <w:szCs w:val="20"/>
        </w:rPr>
      </w:pPr>
      <w:r>
        <w:rPr>
          <w:rFonts w:ascii="Franklin Gothic Book" w:hAnsi="Franklin Gothic Book"/>
          <w:sz w:val="20"/>
          <w:szCs w:val="20"/>
        </w:rPr>
        <w:t>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technológiu u iného dodávateľa z dôvodu nesplnenia podmienok predávajúcim týkajúcich sa technických parametrov predmetu zmluvy.</w:t>
      </w:r>
    </w:p>
    <w:p w:rsidR="00654E69" w:rsidRDefault="00654E69" w:rsidP="00654E69">
      <w:pPr>
        <w:numPr>
          <w:ilvl w:val="0"/>
          <w:numId w:val="11"/>
        </w:numPr>
        <w:ind w:left="426"/>
        <w:jc w:val="both"/>
        <w:rPr>
          <w:rFonts w:ascii="Franklin Gothic Book" w:hAnsi="Franklin Gothic Book"/>
          <w:sz w:val="20"/>
          <w:szCs w:val="20"/>
        </w:rPr>
      </w:pPr>
      <w:r>
        <w:rPr>
          <w:rFonts w:ascii="Franklin Gothic Book" w:hAnsi="Franklin Gothic Book"/>
          <w:sz w:val="20"/>
          <w:szCs w:val="20"/>
        </w:rPr>
        <w:t>Predávajúci je oprávnený odstúpiť od tejto zmluvy, v prípade, že kupujúci nezaplatí dohodnutú kúpnu cenu v zmysle zmluvne dohodnutých platobných podmienok ani do 30  dní od uplynutia dojednanej lehoty splatnosti.</w:t>
      </w:r>
    </w:p>
    <w:p w:rsidR="00654E69" w:rsidRDefault="00654E69" w:rsidP="00654E69">
      <w:pPr>
        <w:numPr>
          <w:ilvl w:val="0"/>
          <w:numId w:val="11"/>
        </w:numPr>
        <w:ind w:left="426"/>
        <w:jc w:val="both"/>
        <w:rPr>
          <w:rFonts w:ascii="Franklin Gothic Book" w:hAnsi="Franklin Gothic Book"/>
          <w:sz w:val="20"/>
          <w:szCs w:val="20"/>
        </w:rPr>
      </w:pPr>
      <w:r>
        <w:rPr>
          <w:rFonts w:ascii="Franklin Gothic Book" w:hAnsi="Franklin Gothic Book"/>
          <w:sz w:val="20"/>
          <w:szCs w:val="20"/>
        </w:rPr>
        <w:t>Odstúpenie od zmluvy je účinné okamihom doručenia písomného odstúpenia od zmluvy oprávneným účastníkom zmluvy druhému účastníkovi zmluvy. Právne účinky odstúpenia sa spravujú príslušnými ustanoveniami Obchodného zákonníka.</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ZÁVEREČNÉ USTANOVENIA</w:t>
      </w:r>
    </w:p>
    <w:p w:rsidR="00654E69" w:rsidRDefault="00654E69" w:rsidP="00654E69">
      <w:pPr>
        <w:ind w:left="360"/>
        <w:rPr>
          <w:rFonts w:ascii="Franklin Gothic Book" w:hAnsi="Franklin Gothic Book"/>
          <w:b/>
          <w:sz w:val="20"/>
          <w:szCs w:val="20"/>
        </w:rPr>
      </w:pPr>
    </w:p>
    <w:p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Právne vzťahy touto zmluvou neupravené sa riadia slovenským právom, najmä príslušnými ustanoveniami Obchodného zákonníka, ako aj ďalšími relevantnými právnymi predpismi Slovenskej republiky.</w:t>
      </w:r>
    </w:p>
    <w:p w:rsidR="00654E69" w:rsidRDefault="00654E69" w:rsidP="00654E69">
      <w:pPr>
        <w:numPr>
          <w:ilvl w:val="0"/>
          <w:numId w:val="12"/>
        </w:numPr>
        <w:ind w:left="426"/>
        <w:jc w:val="both"/>
        <w:rPr>
          <w:rFonts w:ascii="Franklin Gothic Book" w:hAnsi="Franklin Gothic Book"/>
          <w:i/>
          <w:sz w:val="20"/>
          <w:szCs w:val="20"/>
        </w:rPr>
      </w:pPr>
      <w:r>
        <w:rPr>
          <w:rFonts w:ascii="Franklin Gothic Book" w:hAnsi="Franklin Gothic Book"/>
          <w:sz w:val="20"/>
          <w:szCs w:val="20"/>
        </w:rPr>
        <w:lastRenderedPageBreak/>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Pr>
          <w:rStyle w:val="Zvraznenie"/>
          <w:rFonts w:ascii="Franklin Gothic Book" w:hAnsi="Franklin Gothic Book"/>
          <w:sz w:val="20"/>
          <w:szCs w:val="20"/>
        </w:rPr>
        <w:t>Zmluvné strany sa dohodli, že táto zmluva a všetky vzťahy (hmotnoprávne aj procesné) z nej vyplývajúce sa budú spravovať právnym poriadkom Slovenskej republiky.</w:t>
      </w:r>
    </w:p>
    <w:p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Táto zmluva môže byť doplnená a zmenená len na základe písomného dodatku podpísaného zmluvnými stranami.</w:t>
      </w:r>
    </w:p>
    <w:p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Žiadna zo zmluvných strán nie je oprávnená postúpiť svoje práva a povinnosti podľa tejto zmluvy na inú osobu bez predchádzajúceho písomného súhlasu druhej zmluvnej strany.</w:t>
      </w:r>
    </w:p>
    <w:p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 xml:space="preserve">Jednotlivé ustanovenia tejto zmluvy sú </w:t>
      </w:r>
      <w:r w:rsidR="00E86A67">
        <w:rPr>
          <w:rFonts w:ascii="Franklin Gothic Book" w:hAnsi="Franklin Gothic Book"/>
          <w:sz w:val="20"/>
          <w:szCs w:val="20"/>
        </w:rPr>
        <w:t>platné</w:t>
      </w:r>
      <w:r>
        <w:rPr>
          <w:rFonts w:ascii="Franklin Gothic Book" w:hAnsi="Franklin Gothic Book"/>
          <w:sz w:val="20"/>
          <w:szCs w:val="20"/>
        </w:rPr>
        <w:t xml:space="preserve">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654E69" w:rsidRPr="007056EA" w:rsidRDefault="00654E69" w:rsidP="00654E69">
      <w:pPr>
        <w:numPr>
          <w:ilvl w:val="0"/>
          <w:numId w:val="12"/>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 xml:space="preserve">Predávajúci je povinný strpieť výkon kontroly/auditu súvisiaceho s dodávaným tovarom, uskutočnenými stavebnými prácami a poskytnutými službami kedykoľvek počas platnosti a účinnosti Zmluvy o poskytnutí NFP, a to oprávnenými osobami a poskytnúť im všetku potrebnú súčinnosť. </w:t>
      </w:r>
    </w:p>
    <w:p w:rsidR="00654E69" w:rsidRPr="007056EA" w:rsidRDefault="00654E69" w:rsidP="00654E69">
      <w:pPr>
        <w:ind w:left="426"/>
        <w:jc w:val="both"/>
        <w:outlineLvl w:val="1"/>
        <w:rPr>
          <w:rFonts w:ascii="Franklin Gothic Book" w:hAnsi="Franklin Gothic Book" w:cs="Tahoma"/>
          <w:color w:val="000000"/>
          <w:sz w:val="20"/>
          <w:szCs w:val="20"/>
        </w:rPr>
      </w:pPr>
      <w:r w:rsidRPr="007056EA">
        <w:rPr>
          <w:rFonts w:ascii="Franklin Gothic Book" w:hAnsi="Franklin Gothic Book" w:cs="Tahoma"/>
          <w:color w:val="000000"/>
          <w:sz w:val="20"/>
          <w:szCs w:val="20"/>
        </w:rPr>
        <w:t xml:space="preserve">Oprávnené osoby na výkon kontroly/auditu sú najmä: </w:t>
      </w:r>
    </w:p>
    <w:p w:rsidR="009C3BD6" w:rsidRPr="00AE4EDB" w:rsidRDefault="009C3BD6" w:rsidP="00117F1C">
      <w:pPr>
        <w:pStyle w:val="default"/>
        <w:spacing w:before="0" w:beforeAutospacing="0" w:after="0" w:afterAutospacing="0"/>
        <w:ind w:left="502"/>
        <w:jc w:val="both"/>
        <w:rPr>
          <w:rFonts w:ascii="Franklin Gothic Book" w:hAnsi="Franklin Gothic Book"/>
          <w:color w:val="000000"/>
          <w:sz w:val="20"/>
          <w:szCs w:val="20"/>
        </w:rPr>
      </w:pPr>
      <w:r w:rsidRPr="00AE4EDB">
        <w:rPr>
          <w:rFonts w:ascii="Franklin Gothic Book" w:hAnsi="Franklin Gothic Book"/>
          <w:iCs/>
          <w:color w:val="000000"/>
          <w:sz w:val="20"/>
          <w:szCs w:val="20"/>
        </w:rPr>
        <w:t>a)</w:t>
      </w:r>
      <w:r w:rsidRPr="00AE4EDB">
        <w:rPr>
          <w:rFonts w:ascii="Franklin Gothic Book" w:hAnsi="Franklin Gothic Book"/>
          <w:color w:val="000000"/>
          <w:sz w:val="20"/>
          <w:szCs w:val="20"/>
        </w:rPr>
        <w:t>     </w:t>
      </w:r>
      <w:r w:rsidRPr="00AE4EDB">
        <w:rPr>
          <w:rStyle w:val="apple-converted-space"/>
          <w:rFonts w:ascii="Franklin Gothic Book" w:hAnsi="Franklin Gothic Book"/>
          <w:color w:val="000000"/>
          <w:sz w:val="20"/>
          <w:szCs w:val="20"/>
        </w:rPr>
        <w:t> </w:t>
      </w:r>
      <w:r w:rsidRPr="00AE4EDB">
        <w:rPr>
          <w:rFonts w:ascii="Franklin Gothic Book" w:hAnsi="Franklin Gothic Book"/>
          <w:iCs/>
          <w:color w:val="000000"/>
          <w:sz w:val="20"/>
          <w:szCs w:val="20"/>
        </w:rPr>
        <w:t>Poskytovateľ a ním poverené osoby,</w:t>
      </w:r>
    </w:p>
    <w:p w:rsidR="009C3BD6" w:rsidRPr="00AE4EDB" w:rsidRDefault="009C3BD6" w:rsidP="00117F1C">
      <w:pPr>
        <w:pStyle w:val="default"/>
        <w:spacing w:before="0" w:beforeAutospacing="0" w:after="0" w:afterAutospacing="0"/>
        <w:ind w:left="502"/>
        <w:jc w:val="both"/>
        <w:rPr>
          <w:rFonts w:ascii="Franklin Gothic Book" w:hAnsi="Franklin Gothic Book"/>
          <w:color w:val="000000"/>
          <w:sz w:val="20"/>
          <w:szCs w:val="20"/>
        </w:rPr>
      </w:pPr>
      <w:r w:rsidRPr="00AE4EDB">
        <w:rPr>
          <w:rFonts w:ascii="Franklin Gothic Book" w:hAnsi="Franklin Gothic Book"/>
          <w:iCs/>
          <w:color w:val="000000"/>
          <w:sz w:val="20"/>
          <w:szCs w:val="20"/>
        </w:rPr>
        <w:t>b)</w:t>
      </w:r>
      <w:r w:rsidRPr="00AE4EDB">
        <w:rPr>
          <w:rFonts w:ascii="Franklin Gothic Book" w:hAnsi="Franklin Gothic Book"/>
          <w:color w:val="000000"/>
          <w:sz w:val="20"/>
          <w:szCs w:val="20"/>
        </w:rPr>
        <w:t>     </w:t>
      </w:r>
      <w:r w:rsidRPr="00AE4EDB">
        <w:rPr>
          <w:rStyle w:val="apple-converted-space"/>
          <w:rFonts w:ascii="Franklin Gothic Book" w:hAnsi="Franklin Gothic Book"/>
          <w:color w:val="000000"/>
          <w:sz w:val="20"/>
          <w:szCs w:val="20"/>
        </w:rPr>
        <w:t> </w:t>
      </w:r>
      <w:r w:rsidRPr="00AE4EDB">
        <w:rPr>
          <w:rFonts w:ascii="Franklin Gothic Book" w:hAnsi="Franklin Gothic Book"/>
          <w:iCs/>
          <w:color w:val="000000"/>
          <w:sz w:val="20"/>
          <w:szCs w:val="20"/>
        </w:rPr>
        <w:t>Útvar vnútorného auditu Riadiaceho orgánu alebo Sprostredkovateľského orgánu a nimi poverené osoby,</w:t>
      </w:r>
    </w:p>
    <w:p w:rsidR="009C3BD6" w:rsidRPr="00AE4EDB" w:rsidRDefault="009C3BD6" w:rsidP="00117F1C">
      <w:pPr>
        <w:pStyle w:val="default"/>
        <w:spacing w:before="0" w:beforeAutospacing="0" w:after="0" w:afterAutospacing="0"/>
        <w:ind w:left="502"/>
        <w:jc w:val="both"/>
        <w:rPr>
          <w:rFonts w:ascii="Franklin Gothic Book" w:hAnsi="Franklin Gothic Book"/>
          <w:color w:val="000000"/>
          <w:sz w:val="20"/>
          <w:szCs w:val="20"/>
        </w:rPr>
      </w:pPr>
      <w:r w:rsidRPr="00AE4EDB">
        <w:rPr>
          <w:rFonts w:ascii="Franklin Gothic Book" w:hAnsi="Franklin Gothic Book"/>
          <w:iCs/>
          <w:color w:val="000000"/>
          <w:sz w:val="20"/>
          <w:szCs w:val="20"/>
        </w:rPr>
        <w:t>c)</w:t>
      </w:r>
      <w:r w:rsidRPr="00AE4EDB">
        <w:rPr>
          <w:rFonts w:ascii="Franklin Gothic Book" w:hAnsi="Franklin Gothic Book"/>
          <w:color w:val="000000"/>
          <w:sz w:val="20"/>
          <w:szCs w:val="20"/>
        </w:rPr>
        <w:t>     </w:t>
      </w:r>
      <w:r w:rsidRPr="00AE4EDB">
        <w:rPr>
          <w:rStyle w:val="apple-converted-space"/>
          <w:rFonts w:ascii="Franklin Gothic Book" w:hAnsi="Franklin Gothic Book"/>
          <w:color w:val="000000"/>
          <w:sz w:val="20"/>
          <w:szCs w:val="20"/>
        </w:rPr>
        <w:t> </w:t>
      </w:r>
      <w:r w:rsidRPr="00AE4EDB">
        <w:rPr>
          <w:rFonts w:ascii="Franklin Gothic Book" w:hAnsi="Franklin Gothic Book"/>
          <w:iCs/>
          <w:color w:val="000000"/>
          <w:sz w:val="20"/>
          <w:szCs w:val="20"/>
        </w:rPr>
        <w:t>Najvyšší kontrolný úrad SR, Úrad vládneho auditu, Certifikačný orgán a nimi poverené osoby,</w:t>
      </w:r>
    </w:p>
    <w:p w:rsidR="009C3BD6" w:rsidRPr="00AE4EDB" w:rsidRDefault="009C3BD6" w:rsidP="00117F1C">
      <w:pPr>
        <w:pStyle w:val="default"/>
        <w:spacing w:before="0" w:beforeAutospacing="0" w:after="0" w:afterAutospacing="0"/>
        <w:ind w:left="502"/>
        <w:jc w:val="both"/>
        <w:rPr>
          <w:rFonts w:ascii="Franklin Gothic Book" w:hAnsi="Franklin Gothic Book"/>
          <w:color w:val="000000"/>
          <w:sz w:val="20"/>
          <w:szCs w:val="20"/>
        </w:rPr>
      </w:pPr>
      <w:r w:rsidRPr="00AE4EDB">
        <w:rPr>
          <w:rFonts w:ascii="Franklin Gothic Book" w:hAnsi="Franklin Gothic Book"/>
          <w:iCs/>
          <w:color w:val="000000"/>
          <w:sz w:val="20"/>
          <w:szCs w:val="20"/>
        </w:rPr>
        <w:t>d)</w:t>
      </w:r>
      <w:r w:rsidRPr="00AE4EDB">
        <w:rPr>
          <w:rFonts w:ascii="Franklin Gothic Book" w:hAnsi="Franklin Gothic Book"/>
          <w:color w:val="000000"/>
          <w:sz w:val="20"/>
          <w:szCs w:val="20"/>
        </w:rPr>
        <w:t>     </w:t>
      </w:r>
      <w:r w:rsidRPr="00AE4EDB">
        <w:rPr>
          <w:rStyle w:val="apple-converted-space"/>
          <w:rFonts w:ascii="Franklin Gothic Book" w:hAnsi="Franklin Gothic Book"/>
          <w:color w:val="000000"/>
          <w:sz w:val="20"/>
          <w:szCs w:val="20"/>
        </w:rPr>
        <w:t> </w:t>
      </w:r>
      <w:r w:rsidRPr="00AE4EDB">
        <w:rPr>
          <w:rFonts w:ascii="Franklin Gothic Book" w:hAnsi="Franklin Gothic Book"/>
          <w:iCs/>
          <w:color w:val="000000"/>
          <w:sz w:val="20"/>
          <w:szCs w:val="20"/>
        </w:rPr>
        <w:t>Orgán auditu, jeho spolupracujúce orgány a osoby poverené na výkon kontroly/auditu,</w:t>
      </w:r>
    </w:p>
    <w:p w:rsidR="009C3BD6" w:rsidRPr="00AE4EDB" w:rsidRDefault="009C3BD6" w:rsidP="00117F1C">
      <w:pPr>
        <w:pStyle w:val="default"/>
        <w:spacing w:before="0" w:beforeAutospacing="0" w:after="0" w:afterAutospacing="0"/>
        <w:ind w:left="502"/>
        <w:jc w:val="both"/>
        <w:rPr>
          <w:rFonts w:ascii="Franklin Gothic Book" w:hAnsi="Franklin Gothic Book"/>
          <w:color w:val="000000"/>
          <w:sz w:val="20"/>
          <w:szCs w:val="20"/>
        </w:rPr>
      </w:pPr>
      <w:r w:rsidRPr="00AE4EDB">
        <w:rPr>
          <w:rFonts w:ascii="Franklin Gothic Book" w:hAnsi="Franklin Gothic Book"/>
          <w:iCs/>
          <w:color w:val="000000"/>
          <w:sz w:val="20"/>
          <w:szCs w:val="20"/>
        </w:rPr>
        <w:t>e)</w:t>
      </w:r>
      <w:r w:rsidRPr="00AE4EDB">
        <w:rPr>
          <w:rFonts w:ascii="Franklin Gothic Book" w:hAnsi="Franklin Gothic Book"/>
          <w:color w:val="000000"/>
          <w:sz w:val="20"/>
          <w:szCs w:val="20"/>
        </w:rPr>
        <w:t>     </w:t>
      </w:r>
      <w:r w:rsidRPr="00AE4EDB">
        <w:rPr>
          <w:rStyle w:val="apple-converted-space"/>
          <w:rFonts w:ascii="Franklin Gothic Book" w:hAnsi="Franklin Gothic Book"/>
          <w:color w:val="000000"/>
          <w:sz w:val="20"/>
          <w:szCs w:val="20"/>
        </w:rPr>
        <w:t> </w:t>
      </w:r>
      <w:r w:rsidRPr="00AE4EDB">
        <w:rPr>
          <w:rFonts w:ascii="Franklin Gothic Book" w:hAnsi="Franklin Gothic Book"/>
          <w:iCs/>
          <w:color w:val="000000"/>
          <w:sz w:val="20"/>
          <w:szCs w:val="20"/>
        </w:rPr>
        <w:t>Splnomocnení zástupcovia Európskej Komisie a Európskeho dvora audítorov,</w:t>
      </w:r>
    </w:p>
    <w:p w:rsidR="009C3BD6" w:rsidRPr="00AE4EDB" w:rsidRDefault="009C3BD6" w:rsidP="00117F1C">
      <w:pPr>
        <w:pStyle w:val="default"/>
        <w:spacing w:before="0" w:beforeAutospacing="0" w:after="0" w:afterAutospacing="0"/>
        <w:ind w:left="502"/>
        <w:jc w:val="both"/>
        <w:rPr>
          <w:rFonts w:ascii="Franklin Gothic Book" w:hAnsi="Franklin Gothic Book"/>
          <w:color w:val="000000"/>
          <w:sz w:val="20"/>
          <w:szCs w:val="20"/>
        </w:rPr>
      </w:pPr>
      <w:r w:rsidRPr="00AE4EDB">
        <w:rPr>
          <w:rFonts w:ascii="Franklin Gothic Book" w:hAnsi="Franklin Gothic Book"/>
          <w:iCs/>
          <w:color w:val="000000"/>
          <w:sz w:val="20"/>
          <w:szCs w:val="20"/>
        </w:rPr>
        <w:t>f)</w:t>
      </w:r>
      <w:r w:rsidRPr="00AE4EDB">
        <w:rPr>
          <w:rFonts w:ascii="Franklin Gothic Book" w:hAnsi="Franklin Gothic Book"/>
          <w:color w:val="000000"/>
          <w:sz w:val="20"/>
          <w:szCs w:val="20"/>
        </w:rPr>
        <w:t>       </w:t>
      </w:r>
      <w:r w:rsidRPr="00AE4EDB">
        <w:rPr>
          <w:rStyle w:val="apple-converted-space"/>
          <w:rFonts w:ascii="Franklin Gothic Book" w:hAnsi="Franklin Gothic Book"/>
          <w:color w:val="000000"/>
          <w:sz w:val="20"/>
          <w:szCs w:val="20"/>
        </w:rPr>
        <w:t> </w:t>
      </w:r>
      <w:r w:rsidRPr="00AE4EDB">
        <w:rPr>
          <w:rFonts w:ascii="Franklin Gothic Book" w:hAnsi="Franklin Gothic Book"/>
          <w:iCs/>
          <w:color w:val="000000"/>
          <w:sz w:val="20"/>
          <w:szCs w:val="20"/>
        </w:rPr>
        <w:t>Orgán zabezpečujúci ochranu finančných záujmov EÚ,</w:t>
      </w:r>
    </w:p>
    <w:p w:rsidR="009C3BD6" w:rsidRPr="00AE4EDB" w:rsidRDefault="009C3BD6" w:rsidP="00117F1C">
      <w:pPr>
        <w:pStyle w:val="default"/>
        <w:spacing w:before="0" w:beforeAutospacing="0" w:after="0" w:afterAutospacing="0"/>
        <w:ind w:left="502"/>
        <w:jc w:val="both"/>
        <w:rPr>
          <w:rFonts w:ascii="Franklin Gothic Book" w:hAnsi="Franklin Gothic Book"/>
          <w:color w:val="000000"/>
          <w:sz w:val="20"/>
          <w:szCs w:val="20"/>
        </w:rPr>
      </w:pPr>
      <w:r w:rsidRPr="00AE4EDB">
        <w:rPr>
          <w:rFonts w:ascii="Franklin Gothic Book" w:hAnsi="Franklin Gothic Book"/>
          <w:color w:val="000000"/>
          <w:sz w:val="20"/>
          <w:szCs w:val="20"/>
        </w:rPr>
        <w:t>g)     </w:t>
      </w:r>
      <w:r w:rsidRPr="00AE4EDB">
        <w:rPr>
          <w:rStyle w:val="apple-converted-space"/>
          <w:rFonts w:ascii="Franklin Gothic Book" w:hAnsi="Franklin Gothic Book"/>
          <w:color w:val="000000"/>
          <w:sz w:val="20"/>
          <w:szCs w:val="20"/>
        </w:rPr>
        <w:t> </w:t>
      </w:r>
      <w:r w:rsidRPr="00AE4EDB">
        <w:rPr>
          <w:rFonts w:ascii="Franklin Gothic Book" w:hAnsi="Franklin Gothic Book"/>
          <w:iCs/>
          <w:color w:val="000000"/>
          <w:sz w:val="20"/>
          <w:szCs w:val="20"/>
        </w:rPr>
        <w:t>Osoby prizvané orgánmi uvedenými v písm. a) až f) v súlade s príslušnými Právnymi predpismi SR a právnymi aktmi EÚ.</w:t>
      </w:r>
      <w:r w:rsidRPr="00AE4EDB">
        <w:rPr>
          <w:rFonts w:ascii="Franklin Gothic Book" w:hAnsi="Franklin Gothic Book"/>
          <w:color w:val="000000"/>
          <w:sz w:val="20"/>
          <w:szCs w:val="20"/>
        </w:rPr>
        <w:t>“</w:t>
      </w:r>
    </w:p>
    <w:p w:rsidR="00117F1C" w:rsidRDefault="00117F1C" w:rsidP="00117F1C">
      <w:pPr>
        <w:pStyle w:val="default"/>
        <w:spacing w:before="0" w:beforeAutospacing="0" w:after="0" w:afterAutospacing="0"/>
        <w:ind w:left="502"/>
        <w:jc w:val="both"/>
        <w:rPr>
          <w:color w:val="000000"/>
        </w:rPr>
      </w:pPr>
    </w:p>
    <w:p w:rsidR="00654E69" w:rsidRPr="00117F1C" w:rsidRDefault="00654E69" w:rsidP="00F369CA">
      <w:pPr>
        <w:pStyle w:val="default"/>
        <w:numPr>
          <w:ilvl w:val="0"/>
          <w:numId w:val="12"/>
        </w:numPr>
        <w:spacing w:before="0" w:beforeAutospacing="0" w:after="0" w:afterAutospacing="0"/>
        <w:ind w:hanging="502"/>
        <w:rPr>
          <w:color w:val="000000"/>
        </w:rPr>
      </w:pPr>
      <w:r w:rsidRPr="00117F1C">
        <w:rPr>
          <w:rFonts w:ascii="Franklin Gothic Book" w:hAnsi="Franklin Gothic Book"/>
          <w:sz w:val="20"/>
          <w:szCs w:val="20"/>
        </w:rPr>
        <w:t>Neoddeliteľnou súčasťou tejto zmluvy sú nasledujúce prílohy:</w:t>
      </w:r>
    </w:p>
    <w:p w:rsidR="00654E69" w:rsidRDefault="00654E69" w:rsidP="00654E69">
      <w:pPr>
        <w:ind w:left="426"/>
        <w:jc w:val="both"/>
        <w:rPr>
          <w:rFonts w:ascii="Franklin Gothic Book" w:hAnsi="Franklin Gothic Book"/>
          <w:sz w:val="20"/>
          <w:szCs w:val="20"/>
        </w:rPr>
      </w:pPr>
      <w:r>
        <w:rPr>
          <w:rFonts w:ascii="Franklin Gothic Book" w:hAnsi="Franklin Gothic Book"/>
          <w:sz w:val="20"/>
          <w:szCs w:val="20"/>
        </w:rPr>
        <w:t>Príloha č. 1 - Podrobný technický opis a údaje deklarujúce technické parametre dodávaného predmetu zákazky</w:t>
      </w:r>
    </w:p>
    <w:p w:rsidR="00654E69" w:rsidRDefault="00654E69" w:rsidP="00654E69">
      <w:pPr>
        <w:ind w:left="426"/>
        <w:jc w:val="both"/>
        <w:rPr>
          <w:rFonts w:ascii="Franklin Gothic Book" w:hAnsi="Franklin Gothic Book"/>
          <w:sz w:val="20"/>
          <w:szCs w:val="20"/>
        </w:rPr>
      </w:pPr>
      <w:r>
        <w:rPr>
          <w:rFonts w:ascii="Franklin Gothic Book" w:hAnsi="Franklin Gothic Book"/>
          <w:sz w:val="20"/>
          <w:szCs w:val="20"/>
        </w:rPr>
        <w:t>Príloha č. 2 - Cena dodávaného predmetu zákazky a jej položky v listinnej podobe</w:t>
      </w:r>
    </w:p>
    <w:p w:rsidR="00654E69" w:rsidRPr="007056EA" w:rsidRDefault="00654E69" w:rsidP="00654E69">
      <w:pPr>
        <w:ind w:left="426"/>
        <w:jc w:val="both"/>
        <w:rPr>
          <w:rFonts w:ascii="Franklin Gothic Book" w:hAnsi="Franklin Gothic Book"/>
          <w:sz w:val="20"/>
          <w:szCs w:val="20"/>
        </w:rPr>
      </w:pPr>
      <w:r w:rsidRPr="007056EA">
        <w:rPr>
          <w:rFonts w:ascii="Franklin Gothic Book" w:hAnsi="Franklin Gothic Book"/>
          <w:sz w:val="20"/>
          <w:szCs w:val="20"/>
        </w:rPr>
        <w:t>Príloha č. 3 - Zoznam Subdodávateľov</w:t>
      </w:r>
    </w:p>
    <w:p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 xml:space="preserve">Zmluva je vyhotovená v </w:t>
      </w:r>
      <w:r w:rsidR="00C27DDE">
        <w:rPr>
          <w:rFonts w:ascii="Franklin Gothic Book" w:hAnsi="Franklin Gothic Book"/>
          <w:sz w:val="20"/>
          <w:szCs w:val="20"/>
        </w:rPr>
        <w:t>troch</w:t>
      </w:r>
      <w:r>
        <w:rPr>
          <w:rFonts w:ascii="Franklin Gothic Book" w:hAnsi="Franklin Gothic Book"/>
          <w:sz w:val="20"/>
          <w:szCs w:val="20"/>
        </w:rPr>
        <w:t xml:space="preserve"> rovnopisoch, pričom kupujúci obdrží </w:t>
      </w:r>
      <w:r w:rsidR="00073BAE">
        <w:rPr>
          <w:rFonts w:ascii="Franklin Gothic Book" w:hAnsi="Franklin Gothic Book"/>
          <w:sz w:val="20"/>
          <w:szCs w:val="20"/>
        </w:rPr>
        <w:t>dve</w:t>
      </w:r>
      <w:r>
        <w:rPr>
          <w:rFonts w:ascii="Franklin Gothic Book" w:hAnsi="Franklin Gothic Book"/>
          <w:sz w:val="20"/>
          <w:szCs w:val="20"/>
        </w:rPr>
        <w:t xml:space="preserve"> vyhotovenia zmluvy a predávajúci obdrží </w:t>
      </w:r>
      <w:r w:rsidR="00073BAE">
        <w:rPr>
          <w:rFonts w:ascii="Franklin Gothic Book" w:hAnsi="Franklin Gothic Book"/>
          <w:sz w:val="20"/>
          <w:szCs w:val="20"/>
        </w:rPr>
        <w:t>jedno</w:t>
      </w:r>
      <w:r>
        <w:rPr>
          <w:rFonts w:ascii="Franklin Gothic Book" w:hAnsi="Franklin Gothic Book"/>
          <w:sz w:val="20"/>
          <w:szCs w:val="20"/>
        </w:rPr>
        <w:t xml:space="preserve"> vyhotoveni</w:t>
      </w:r>
      <w:r w:rsidR="00073BAE">
        <w:rPr>
          <w:rFonts w:ascii="Franklin Gothic Book" w:hAnsi="Franklin Gothic Book"/>
          <w:sz w:val="20"/>
          <w:szCs w:val="20"/>
        </w:rPr>
        <w:t>e</w:t>
      </w:r>
      <w:r>
        <w:rPr>
          <w:rFonts w:ascii="Franklin Gothic Book" w:hAnsi="Franklin Gothic Book"/>
          <w:sz w:val="20"/>
          <w:szCs w:val="20"/>
        </w:rPr>
        <w:t xml:space="preserve"> zmluvy.</w:t>
      </w:r>
    </w:p>
    <w:p w:rsidR="00654E69" w:rsidRDefault="00654E69" w:rsidP="00654E69">
      <w:pPr>
        <w:numPr>
          <w:ilvl w:val="0"/>
          <w:numId w:val="12"/>
        </w:numPr>
        <w:ind w:left="426"/>
        <w:jc w:val="both"/>
        <w:rPr>
          <w:rStyle w:val="Zvraznenie"/>
          <w:i w:val="0"/>
          <w:iCs w:val="0"/>
        </w:rPr>
      </w:pPr>
      <w:r>
        <w:rPr>
          <w:rFonts w:ascii="Franklin Gothic Book" w:hAnsi="Franklin Gothic Book"/>
          <w:sz w:val="20"/>
          <w:szCs w:val="20"/>
        </w:rPr>
        <w:t>Zmluvné strany vyhlasujú, že si túto zmluvu prečítali, jej obsahu porozumeli a súhlasia s ním a že zmluvu uzatvárajú slobodne, vážne a bez nátlaku, na znak čoho pripájajú svoje podpisy.</w:t>
      </w:r>
    </w:p>
    <w:p w:rsidR="00247E2C" w:rsidRPr="00247E2C" w:rsidRDefault="00654E69" w:rsidP="00AE4EDB">
      <w:pPr>
        <w:pStyle w:val="Odsekzoznamu"/>
        <w:numPr>
          <w:ilvl w:val="0"/>
          <w:numId w:val="12"/>
        </w:numPr>
        <w:ind w:left="426" w:hanging="426"/>
        <w:contextualSpacing/>
        <w:jc w:val="both"/>
      </w:pPr>
      <w:r>
        <w:rPr>
          <w:rFonts w:ascii="Franklin Gothic Book" w:hAnsi="Franklin Gothic Book" w:cs="Calibri"/>
          <w:noProof/>
          <w:sz w:val="20"/>
          <w:szCs w:val="20"/>
        </w:rPr>
        <w:t>Zmluva nadobúda platnosť a účinnosť dňom podpisu Zmluvy oprávnenými zástupcami zmluvných strán.</w:t>
      </w:r>
    </w:p>
    <w:p w:rsidR="00247E2C" w:rsidRPr="00247E2C" w:rsidRDefault="00247E2C" w:rsidP="00247E2C">
      <w:pPr>
        <w:pStyle w:val="Odsekzoznamu"/>
        <w:ind w:left="426"/>
        <w:contextualSpacing/>
        <w:jc w:val="both"/>
      </w:pPr>
    </w:p>
    <w:p w:rsidR="00247E2C" w:rsidRDefault="00247E2C" w:rsidP="00247E2C">
      <w:pPr>
        <w:pStyle w:val="Odsekzoznamu"/>
        <w:ind w:left="426"/>
        <w:contextualSpacing/>
        <w:jc w:val="both"/>
      </w:pPr>
    </w:p>
    <w:p w:rsidR="00247E2C" w:rsidRDefault="00247E2C" w:rsidP="00247E2C">
      <w:pPr>
        <w:pStyle w:val="Odsekzoznamu"/>
        <w:ind w:left="426"/>
        <w:contextualSpacing/>
        <w:jc w:val="both"/>
      </w:pPr>
    </w:p>
    <w:p w:rsidR="00247E2C" w:rsidRDefault="00247E2C" w:rsidP="00247E2C">
      <w:pPr>
        <w:pStyle w:val="Odsekzoznamu"/>
        <w:ind w:left="426"/>
        <w:contextualSpacing/>
        <w:jc w:val="both"/>
      </w:pPr>
    </w:p>
    <w:p w:rsidR="00247E2C" w:rsidRPr="00247E2C" w:rsidRDefault="00247E2C" w:rsidP="00247E2C">
      <w:pPr>
        <w:pStyle w:val="Odsekzoznamu"/>
        <w:ind w:left="426"/>
        <w:contextualSpacing/>
        <w:jc w:val="both"/>
      </w:pPr>
    </w:p>
    <w:p w:rsidR="00654E69" w:rsidRPr="00AE4EDB" w:rsidRDefault="00654E69" w:rsidP="00247E2C">
      <w:pPr>
        <w:pStyle w:val="Odsekzoznamu"/>
        <w:ind w:left="426"/>
        <w:contextualSpacing/>
        <w:jc w:val="both"/>
      </w:pPr>
      <w:r w:rsidRPr="00AE4EDB">
        <w:rPr>
          <w:rFonts w:ascii="Franklin Gothic Book" w:hAnsi="Franklin Gothic Book"/>
          <w:sz w:val="20"/>
          <w:szCs w:val="20"/>
        </w:rPr>
        <w:t>V ..........................,dňa:</w:t>
      </w:r>
      <w:r w:rsidRPr="00AE4EDB">
        <w:rPr>
          <w:rFonts w:ascii="Franklin Gothic Book" w:hAnsi="Franklin Gothic Book"/>
          <w:sz w:val="20"/>
          <w:szCs w:val="20"/>
        </w:rPr>
        <w:tab/>
      </w:r>
      <w:r w:rsidRPr="00AE4EDB">
        <w:rPr>
          <w:rFonts w:ascii="Franklin Gothic Book" w:hAnsi="Franklin Gothic Book"/>
          <w:sz w:val="20"/>
          <w:szCs w:val="20"/>
        </w:rPr>
        <w:tab/>
      </w:r>
      <w:r w:rsidRPr="00AE4EDB">
        <w:rPr>
          <w:rFonts w:ascii="Franklin Gothic Book" w:hAnsi="Franklin Gothic Book"/>
          <w:sz w:val="20"/>
          <w:szCs w:val="20"/>
        </w:rPr>
        <w:tab/>
      </w:r>
      <w:r w:rsidRPr="00AE4EDB">
        <w:rPr>
          <w:rFonts w:ascii="Franklin Gothic Book" w:hAnsi="Franklin Gothic Book"/>
          <w:sz w:val="20"/>
          <w:szCs w:val="20"/>
        </w:rPr>
        <w:tab/>
      </w:r>
      <w:r w:rsidRPr="00AE4EDB">
        <w:rPr>
          <w:rFonts w:ascii="Franklin Gothic Book" w:hAnsi="Franklin Gothic Book"/>
          <w:sz w:val="20"/>
          <w:szCs w:val="20"/>
        </w:rPr>
        <w:tab/>
      </w:r>
      <w:r w:rsidRPr="00AE4EDB">
        <w:rPr>
          <w:rFonts w:ascii="Franklin Gothic Book" w:hAnsi="Franklin Gothic Book"/>
          <w:sz w:val="20"/>
          <w:szCs w:val="20"/>
        </w:rPr>
        <w:tab/>
        <w:t>V </w:t>
      </w:r>
      <w:r w:rsidR="00787550" w:rsidRPr="00AE4EDB">
        <w:rPr>
          <w:rFonts w:ascii="Franklin Gothic Book" w:hAnsi="Franklin Gothic Book"/>
          <w:sz w:val="20"/>
          <w:szCs w:val="20"/>
        </w:rPr>
        <w:t>............................</w:t>
      </w:r>
      <w:r w:rsidRPr="00AE4EDB">
        <w:rPr>
          <w:rFonts w:ascii="Franklin Gothic Book" w:hAnsi="Franklin Gothic Book"/>
          <w:sz w:val="20"/>
          <w:szCs w:val="20"/>
        </w:rPr>
        <w:t>, dňa:</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Predávajúci:</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Kupujúci:</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r>
      <w:r>
        <w:rPr>
          <w:rFonts w:ascii="Franklin Gothic Book" w:hAnsi="Franklin Gothic Book"/>
          <w:sz w:val="20"/>
          <w:szCs w:val="20"/>
        </w:rPr>
        <w:tab/>
        <w:t>.........................................</w:t>
      </w:r>
    </w:p>
    <w:p w:rsidR="00654E69" w:rsidRDefault="00654E69" w:rsidP="00654E69">
      <w:pPr>
        <w:jc w:val="both"/>
        <w:rPr>
          <w:rFonts w:ascii="Franklin Gothic Book" w:hAnsi="Franklin Gothic Book"/>
          <w:color w:val="000000"/>
          <w:spacing w:val="-1"/>
          <w:sz w:val="20"/>
          <w:szCs w:val="20"/>
        </w:rPr>
      </w:pPr>
      <w:r>
        <w:rPr>
          <w:rFonts w:ascii="Franklin Gothic Book" w:hAnsi="Franklin Gothic Book"/>
          <w:i/>
          <w:color w:val="FF0000"/>
          <w:sz w:val="20"/>
          <w:szCs w:val="20"/>
        </w:rPr>
        <w:t>(vyplní uchádzač)</w:t>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00C86DF9" w:rsidRPr="00C86DF9">
        <w:rPr>
          <w:rFonts w:ascii="Franklin Gothic Book" w:hAnsi="Franklin Gothic Book"/>
          <w:i/>
          <w:sz w:val="20"/>
          <w:szCs w:val="20"/>
        </w:rPr>
        <w:t xml:space="preserve">Peter Klas </w:t>
      </w:r>
    </w:p>
    <w:p w:rsidR="00654E69" w:rsidRPr="00C86DF9" w:rsidRDefault="00654E69" w:rsidP="00654E69">
      <w:pPr>
        <w:jc w:val="both"/>
        <w:rPr>
          <w:rFonts w:ascii="Franklin Gothic Book" w:hAnsi="Franklin Gothic Book"/>
          <w:i/>
          <w:iCs/>
          <w:sz w:val="20"/>
          <w:szCs w:val="20"/>
        </w:rPr>
      </w:pP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sidR="00C86DF9" w:rsidRPr="00C86DF9">
        <w:rPr>
          <w:rFonts w:ascii="Franklin Gothic Book" w:hAnsi="Franklin Gothic Book"/>
          <w:i/>
          <w:iCs/>
          <w:color w:val="000000"/>
          <w:spacing w:val="-1"/>
          <w:sz w:val="20"/>
          <w:szCs w:val="20"/>
        </w:rPr>
        <w:t>člen predstavenstva</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lastRenderedPageBreak/>
        <w:t>Prílohy k zmluve:</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P. Č.</w:t>
      </w:r>
      <w:r>
        <w:rPr>
          <w:rFonts w:ascii="Franklin Gothic Book" w:hAnsi="Franklin Gothic Book"/>
          <w:sz w:val="20"/>
          <w:szCs w:val="20"/>
        </w:rPr>
        <w:tab/>
      </w:r>
      <w:r>
        <w:rPr>
          <w:rFonts w:ascii="Franklin Gothic Book" w:hAnsi="Franklin Gothic Book"/>
          <w:sz w:val="20"/>
          <w:szCs w:val="20"/>
        </w:rPr>
        <w:tab/>
        <w:t>Názov prílohy:</w:t>
      </w:r>
    </w:p>
    <w:p w:rsidR="00654E69" w:rsidRDefault="00654E69" w:rsidP="00654E69">
      <w:pPr>
        <w:ind w:left="1410" w:hanging="1410"/>
        <w:jc w:val="both"/>
        <w:rPr>
          <w:rFonts w:ascii="Franklin Gothic Book" w:hAnsi="Franklin Gothic Book"/>
          <w:sz w:val="20"/>
          <w:szCs w:val="20"/>
        </w:rPr>
      </w:pPr>
      <w:r>
        <w:rPr>
          <w:rFonts w:ascii="Franklin Gothic Book" w:hAnsi="Franklin Gothic Book"/>
          <w:sz w:val="20"/>
          <w:szCs w:val="20"/>
        </w:rPr>
        <w:t>Príloha č. 1</w:t>
      </w:r>
      <w:r>
        <w:rPr>
          <w:rFonts w:ascii="Franklin Gothic Book" w:hAnsi="Franklin Gothic Book"/>
          <w:sz w:val="20"/>
          <w:szCs w:val="20"/>
        </w:rPr>
        <w:tab/>
        <w:t xml:space="preserve">Podrobný technický opis a údaje deklarujúce technické parametre dodávaného predmetu zákazky </w:t>
      </w:r>
    </w:p>
    <w:p w:rsidR="00654E69" w:rsidRDefault="00654E69" w:rsidP="00654E69">
      <w:pPr>
        <w:ind w:left="1410" w:hanging="1410"/>
        <w:jc w:val="both"/>
        <w:rPr>
          <w:rFonts w:ascii="Franklin Gothic Book" w:hAnsi="Franklin Gothic Book"/>
          <w:sz w:val="20"/>
          <w:szCs w:val="20"/>
        </w:rPr>
      </w:pPr>
      <w:r>
        <w:rPr>
          <w:rFonts w:ascii="Franklin Gothic Book" w:hAnsi="Franklin Gothic Book"/>
          <w:sz w:val="20"/>
          <w:szCs w:val="20"/>
        </w:rPr>
        <w:t>Príloha č. 2</w:t>
      </w:r>
      <w:r>
        <w:rPr>
          <w:rFonts w:ascii="Franklin Gothic Book" w:hAnsi="Franklin Gothic Book"/>
          <w:sz w:val="20"/>
          <w:szCs w:val="20"/>
        </w:rPr>
        <w:tab/>
        <w:t xml:space="preserve">Cena dodávaného predmetu zákazky a jej položky v listinnej podobe </w:t>
      </w:r>
    </w:p>
    <w:p w:rsidR="00654E69" w:rsidRDefault="00654E69" w:rsidP="00654E69">
      <w:pPr>
        <w:ind w:left="1410" w:hanging="1410"/>
        <w:jc w:val="both"/>
        <w:rPr>
          <w:rFonts w:ascii="Franklin Gothic Book" w:hAnsi="Franklin Gothic Book"/>
          <w:i/>
          <w:color w:val="FF0000"/>
          <w:sz w:val="20"/>
          <w:szCs w:val="20"/>
        </w:rPr>
      </w:pPr>
      <w:r w:rsidRPr="007056EA">
        <w:rPr>
          <w:rFonts w:ascii="Franklin Gothic Book" w:hAnsi="Franklin Gothic Book"/>
          <w:sz w:val="20"/>
          <w:szCs w:val="20"/>
        </w:rPr>
        <w:t>Príloha č. 3</w:t>
      </w:r>
      <w:r w:rsidRPr="007056EA">
        <w:rPr>
          <w:rFonts w:ascii="Franklin Gothic Book" w:hAnsi="Franklin Gothic Book"/>
          <w:sz w:val="20"/>
          <w:szCs w:val="20"/>
        </w:rPr>
        <w:tab/>
        <w:t>Zoznam subdodávateľov</w:t>
      </w:r>
      <w:r>
        <w:rPr>
          <w:rFonts w:ascii="Franklin Gothic Book" w:hAnsi="Franklin Gothic Book"/>
          <w:sz w:val="20"/>
          <w:szCs w:val="20"/>
        </w:rPr>
        <w:t xml:space="preserve"> </w:t>
      </w:r>
    </w:p>
    <w:p w:rsidR="00654E69" w:rsidRDefault="00654E69" w:rsidP="00654E69">
      <w:pPr>
        <w:ind w:left="1410" w:hanging="1410"/>
        <w:jc w:val="both"/>
        <w:rPr>
          <w:rFonts w:ascii="Franklin Gothic Book" w:eastAsia="Batang" w:hAnsi="Franklin Gothic Book"/>
          <w:b/>
          <w:sz w:val="20"/>
          <w:szCs w:val="20"/>
          <w:lang w:bidi="he-IL"/>
        </w:rPr>
      </w:pPr>
      <w:r>
        <w:rPr>
          <w:rFonts w:ascii="Franklin Gothic Book" w:eastAsia="Batang" w:hAnsi="Franklin Gothic Book"/>
          <w:b/>
          <w:sz w:val="20"/>
          <w:szCs w:val="20"/>
          <w:lang w:bidi="he-IL"/>
        </w:rPr>
        <w:br w:type="page"/>
      </w:r>
    </w:p>
    <w:p w:rsidR="00654E69" w:rsidRDefault="00654E69" w:rsidP="00654E69">
      <w:pPr>
        <w:autoSpaceDE w:val="0"/>
        <w:autoSpaceDN w:val="0"/>
        <w:jc w:val="right"/>
        <w:rPr>
          <w:rFonts w:ascii="Franklin Gothic Book" w:eastAsia="Batang" w:hAnsi="Franklin Gothic Book"/>
          <w:b/>
          <w:sz w:val="20"/>
          <w:szCs w:val="20"/>
          <w:lang w:bidi="he-IL"/>
        </w:rPr>
      </w:pPr>
      <w:r>
        <w:rPr>
          <w:rFonts w:ascii="Franklin Gothic Book" w:eastAsia="Batang" w:hAnsi="Franklin Gothic Book"/>
          <w:b/>
          <w:sz w:val="20"/>
          <w:szCs w:val="20"/>
          <w:lang w:bidi="he-IL"/>
        </w:rPr>
        <w:lastRenderedPageBreak/>
        <w:t xml:space="preserve">Príloha č. 3 Kúpnej </w:t>
      </w:r>
      <w:r>
        <w:rPr>
          <w:rFonts w:ascii="Franklin Gothic Book" w:eastAsia="Batang" w:hAnsi="Franklin Gothic Book"/>
          <w:b/>
          <w:smallCaps/>
          <w:sz w:val="20"/>
          <w:szCs w:val="20"/>
          <w:lang w:bidi="he-IL"/>
        </w:rPr>
        <w:t>zmluvy</w:t>
      </w:r>
    </w:p>
    <w:p w:rsidR="00654E69" w:rsidRDefault="00654E69" w:rsidP="00654E69">
      <w:pPr>
        <w:autoSpaceDE w:val="0"/>
        <w:autoSpaceDN w:val="0"/>
        <w:rPr>
          <w:rFonts w:ascii="Franklin Gothic Book" w:eastAsia="Batang" w:hAnsi="Franklin Gothic Book"/>
          <w:b/>
          <w:sz w:val="20"/>
          <w:szCs w:val="20"/>
          <w:lang w:bidi="he-IL"/>
        </w:rPr>
      </w:pPr>
    </w:p>
    <w:p w:rsidR="00654E69" w:rsidRDefault="00654E69" w:rsidP="00654E69">
      <w:pPr>
        <w:autoSpaceDE w:val="0"/>
        <w:autoSpaceDN w:val="0"/>
        <w:rPr>
          <w:rFonts w:ascii="Franklin Gothic Book" w:eastAsia="Batang" w:hAnsi="Franklin Gothic Book"/>
          <w:b/>
          <w:sz w:val="20"/>
          <w:szCs w:val="20"/>
          <w:lang w:bidi="he-IL"/>
        </w:rPr>
      </w:pPr>
    </w:p>
    <w:p w:rsidR="00654E69" w:rsidRDefault="00654E69" w:rsidP="00654E69">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rsidR="00654E69" w:rsidRDefault="00654E69" w:rsidP="00654E69">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654E69" w:rsidTr="00EB2B37">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dodávky (%)</w:t>
            </w:r>
          </w:p>
        </w:tc>
      </w:tr>
      <w:tr w:rsidR="00654E69" w:rsidTr="00EB2B37">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r>
      <w:tr w:rsidR="00654E69" w:rsidTr="00EB2B37">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r>
      <w:tr w:rsidR="00654E69" w:rsidTr="00EB2B37">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r>
    </w:tbl>
    <w:p w:rsidR="00654E69" w:rsidRDefault="00654E69" w:rsidP="00654E69">
      <w:pPr>
        <w:autoSpaceDE w:val="0"/>
        <w:autoSpaceDN w:val="0"/>
        <w:rPr>
          <w:rFonts w:ascii="Franklin Gothic Book" w:eastAsia="Batang" w:hAnsi="Franklin Gothic Book"/>
          <w:sz w:val="20"/>
          <w:szCs w:val="20"/>
          <w:lang w:eastAsia="cs-CZ" w:bidi="he-IL"/>
        </w:rPr>
      </w:pPr>
    </w:p>
    <w:p w:rsidR="00654E69" w:rsidRDefault="00654E69" w:rsidP="00654E69">
      <w:pPr>
        <w:autoSpaceDE w:val="0"/>
        <w:autoSpaceDN w:val="0"/>
        <w:rPr>
          <w:rFonts w:ascii="Franklin Gothic Book" w:eastAsia="Batang" w:hAnsi="Franklin Gothic Book"/>
          <w:sz w:val="20"/>
          <w:szCs w:val="20"/>
          <w:lang w:bidi="he-IL"/>
        </w:rPr>
      </w:pPr>
    </w:p>
    <w:p w:rsidR="00654E69" w:rsidRDefault="00654E69" w:rsidP="00654E69">
      <w:pPr>
        <w:pStyle w:val="Odsekzoznamu"/>
        <w:ind w:left="0"/>
        <w:jc w:val="both"/>
        <w:rPr>
          <w:rFonts w:ascii="Franklin Gothic Book" w:hAnsi="Franklin Gothic Book"/>
          <w:sz w:val="20"/>
          <w:szCs w:val="20"/>
        </w:rPr>
      </w:pPr>
      <w:r>
        <w:rPr>
          <w:rFonts w:ascii="Franklin Gothic Book" w:hAnsi="Franklin Gothic Book"/>
          <w:sz w:val="20"/>
          <w:szCs w:val="20"/>
        </w:rPr>
        <w:t>V ..........................,dňa:</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V </w:t>
      </w:r>
      <w:r w:rsidR="00787550">
        <w:rPr>
          <w:rFonts w:ascii="Franklin Gothic Book" w:hAnsi="Franklin Gothic Book"/>
          <w:sz w:val="20"/>
          <w:szCs w:val="20"/>
        </w:rPr>
        <w:t>............................</w:t>
      </w:r>
      <w:r>
        <w:rPr>
          <w:rFonts w:ascii="Franklin Gothic Book" w:hAnsi="Franklin Gothic Book"/>
          <w:sz w:val="20"/>
          <w:szCs w:val="20"/>
        </w:rPr>
        <w:t>, dňa:</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Predávajúci:</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Kupujúci:</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r>
      <w:r>
        <w:rPr>
          <w:rFonts w:ascii="Franklin Gothic Book" w:hAnsi="Franklin Gothic Book"/>
          <w:sz w:val="20"/>
          <w:szCs w:val="20"/>
        </w:rPr>
        <w:tab/>
        <w:t>.........................................</w:t>
      </w:r>
    </w:p>
    <w:p w:rsidR="00654E69" w:rsidRPr="00F1477B" w:rsidRDefault="00654E69" w:rsidP="00654E69">
      <w:pPr>
        <w:jc w:val="both"/>
        <w:rPr>
          <w:rFonts w:ascii="Franklin Gothic Book" w:hAnsi="Franklin Gothic Book"/>
          <w:i/>
          <w:color w:val="000000"/>
          <w:spacing w:val="-1"/>
          <w:sz w:val="20"/>
          <w:szCs w:val="20"/>
        </w:rPr>
      </w:pPr>
      <w:r>
        <w:rPr>
          <w:rFonts w:ascii="Franklin Gothic Book" w:hAnsi="Franklin Gothic Book"/>
          <w:i/>
          <w:color w:val="FF0000"/>
          <w:sz w:val="20"/>
          <w:szCs w:val="20"/>
        </w:rPr>
        <w:t>(vyplní uchádzač)</w:t>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00F1477B" w:rsidRPr="00F1477B">
        <w:rPr>
          <w:rFonts w:ascii="Franklin Gothic Book" w:hAnsi="Franklin Gothic Book"/>
          <w:i/>
          <w:sz w:val="20"/>
          <w:szCs w:val="20"/>
        </w:rPr>
        <w:t>Peter Klas</w:t>
      </w:r>
    </w:p>
    <w:p w:rsidR="00654E69" w:rsidRPr="00F1477B" w:rsidRDefault="00654E69" w:rsidP="00654E69">
      <w:pPr>
        <w:jc w:val="both"/>
        <w:rPr>
          <w:rFonts w:ascii="Franklin Gothic Book" w:hAnsi="Franklin Gothic Book"/>
          <w:i/>
          <w:sz w:val="20"/>
          <w:szCs w:val="20"/>
        </w:rPr>
      </w:pPr>
      <w:r w:rsidRPr="00F1477B">
        <w:rPr>
          <w:rFonts w:ascii="Franklin Gothic Book" w:hAnsi="Franklin Gothic Book"/>
          <w:i/>
          <w:color w:val="000000"/>
          <w:spacing w:val="-1"/>
          <w:sz w:val="20"/>
          <w:szCs w:val="20"/>
        </w:rPr>
        <w:tab/>
      </w:r>
      <w:r w:rsidRPr="00F1477B">
        <w:rPr>
          <w:rFonts w:ascii="Franklin Gothic Book" w:hAnsi="Franklin Gothic Book"/>
          <w:i/>
          <w:color w:val="000000"/>
          <w:spacing w:val="-1"/>
          <w:sz w:val="20"/>
          <w:szCs w:val="20"/>
        </w:rPr>
        <w:tab/>
      </w:r>
      <w:r w:rsidRPr="00F1477B">
        <w:rPr>
          <w:rFonts w:ascii="Franklin Gothic Book" w:hAnsi="Franklin Gothic Book"/>
          <w:i/>
          <w:color w:val="000000"/>
          <w:spacing w:val="-1"/>
          <w:sz w:val="20"/>
          <w:szCs w:val="20"/>
        </w:rPr>
        <w:tab/>
      </w:r>
      <w:r w:rsidRPr="00F1477B">
        <w:rPr>
          <w:rFonts w:ascii="Franklin Gothic Book" w:hAnsi="Franklin Gothic Book"/>
          <w:i/>
          <w:color w:val="000000"/>
          <w:spacing w:val="-1"/>
          <w:sz w:val="20"/>
          <w:szCs w:val="20"/>
        </w:rPr>
        <w:tab/>
      </w:r>
      <w:r w:rsidRPr="00F1477B">
        <w:rPr>
          <w:rFonts w:ascii="Franklin Gothic Book" w:hAnsi="Franklin Gothic Book"/>
          <w:i/>
          <w:color w:val="000000"/>
          <w:spacing w:val="-1"/>
          <w:sz w:val="20"/>
          <w:szCs w:val="20"/>
        </w:rPr>
        <w:tab/>
      </w:r>
      <w:r w:rsidRPr="00F1477B">
        <w:rPr>
          <w:rFonts w:ascii="Franklin Gothic Book" w:hAnsi="Franklin Gothic Book"/>
          <w:i/>
          <w:color w:val="000000"/>
          <w:spacing w:val="-1"/>
          <w:sz w:val="20"/>
          <w:szCs w:val="20"/>
        </w:rPr>
        <w:tab/>
      </w:r>
      <w:r w:rsidRPr="00F1477B">
        <w:rPr>
          <w:rFonts w:ascii="Franklin Gothic Book" w:hAnsi="Franklin Gothic Book"/>
          <w:i/>
          <w:color w:val="000000"/>
          <w:spacing w:val="-1"/>
          <w:sz w:val="20"/>
          <w:szCs w:val="20"/>
        </w:rPr>
        <w:tab/>
      </w:r>
      <w:r w:rsidRPr="00F1477B">
        <w:rPr>
          <w:rFonts w:ascii="Franklin Gothic Book" w:hAnsi="Franklin Gothic Book"/>
          <w:i/>
          <w:color w:val="000000"/>
          <w:spacing w:val="-1"/>
          <w:sz w:val="20"/>
          <w:szCs w:val="20"/>
        </w:rPr>
        <w:tab/>
      </w:r>
      <w:r w:rsidR="00F1477B" w:rsidRPr="00F1477B">
        <w:rPr>
          <w:rFonts w:ascii="Franklin Gothic Book" w:hAnsi="Franklin Gothic Book"/>
          <w:i/>
          <w:color w:val="000000"/>
          <w:spacing w:val="-1"/>
          <w:sz w:val="20"/>
          <w:szCs w:val="20"/>
        </w:rPr>
        <w:t>člen predstavenstva</w:t>
      </w:r>
    </w:p>
    <w:p w:rsidR="00654E69" w:rsidRDefault="00654E69" w:rsidP="00654E69">
      <w:pPr>
        <w:jc w:val="center"/>
        <w:rPr>
          <w:rFonts w:ascii="Franklin Gothic Book" w:hAnsi="Franklin Gothic Book"/>
          <w:b/>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sz w:val="20"/>
          <w:szCs w:val="20"/>
        </w:rPr>
        <w:t xml:space="preserve"> </w:t>
      </w:r>
    </w:p>
    <w:p w:rsidR="00654E69" w:rsidRDefault="00654E69" w:rsidP="00654E69">
      <w:pPr>
        <w:ind w:left="5040" w:firstLine="720"/>
        <w:jc w:val="both"/>
        <w:rPr>
          <w:rFonts w:ascii="Franklin Gothic Book" w:hAnsi="Franklin Gothic Book"/>
          <w:sz w:val="20"/>
          <w:szCs w:val="20"/>
        </w:rPr>
      </w:pPr>
    </w:p>
    <w:p w:rsidR="00505F02" w:rsidRDefault="00505F02"/>
    <w:sectPr w:rsidR="00505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Tahoma-Bold">
    <w:panose1 w:val="020B0604020202020204"/>
    <w:charset w:val="00"/>
    <w:family w:val="swiss"/>
    <w:pitch w:val="variable"/>
    <w:sig w:usb0="00000005"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B2F"/>
    <w:multiLevelType w:val="hybridMultilevel"/>
    <w:tmpl w:val="E474E1EE"/>
    <w:lvl w:ilvl="0" w:tplc="E7762114">
      <w:start w:val="1"/>
      <w:numFmt w:val="decimal"/>
      <w:lvlText w:val="%1."/>
      <w:lvlJc w:val="left"/>
      <w:pPr>
        <w:ind w:left="502" w:hanging="360"/>
      </w:pPr>
      <w:rPr>
        <w:rFonts w:ascii="Franklin Gothic Book" w:hAnsi="Franklin Gothic Book" w:hint="default"/>
        <w:sz w:val="20"/>
        <w:szCs w:val="2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15:restartNumberingAfterBreak="0">
    <w:nsid w:val="2C0A29A4"/>
    <w:multiLevelType w:val="hybridMultilevel"/>
    <w:tmpl w:val="8110A5F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5"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49562E42"/>
    <w:multiLevelType w:val="hybridMultilevel"/>
    <w:tmpl w:val="23420E8E"/>
    <w:lvl w:ilvl="0" w:tplc="A28EC4B6">
      <w:start w:val="1"/>
      <w:numFmt w:val="decimal"/>
      <w:lvlText w:val="%1"/>
      <w:lvlJc w:val="left"/>
      <w:pPr>
        <w:ind w:left="502" w:hanging="360"/>
      </w:pPr>
      <w:rPr>
        <w:rFonts w:ascii="Franklin Gothic Book" w:eastAsia="Times New Roman" w:hAnsi="Franklin Gothic Book" w:cs="Times New Roman"/>
        <w:strike w:val="0"/>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7" w15:restartNumberingAfterBreak="0">
    <w:nsid w:val="4C8E2E92"/>
    <w:multiLevelType w:val="hybridMultilevel"/>
    <w:tmpl w:val="B2A88C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9" w15:restartNumberingAfterBreak="0">
    <w:nsid w:val="56EB3B28"/>
    <w:multiLevelType w:val="multilevel"/>
    <w:tmpl w:val="498CD8EA"/>
    <w:lvl w:ilvl="0">
      <w:start w:val="1"/>
      <w:numFmt w:val="decimal"/>
      <w:lvlText w:val="%1."/>
      <w:lvlJc w:val="left"/>
      <w:pPr>
        <w:tabs>
          <w:tab w:val="num" w:pos="360"/>
        </w:tabs>
        <w:ind w:left="360" w:hanging="360"/>
      </w:pPr>
      <w:rPr>
        <w:rFonts w:hint="default"/>
      </w:rPr>
    </w:lvl>
    <w:lvl w:ilvl="1">
      <w:start w:val="2"/>
      <w:numFmt w:val="bullet"/>
      <w:lvlText w:val="-"/>
      <w:lvlJc w:val="left"/>
      <w:pPr>
        <w:tabs>
          <w:tab w:val="num" w:pos="576"/>
        </w:tabs>
        <w:ind w:left="576" w:hanging="576"/>
      </w:pPr>
      <w:rPr>
        <w:rFonts w:ascii="Arial Narrow" w:eastAsia="Times New Roman" w:hAnsi="Arial Narrow"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57B16759"/>
    <w:multiLevelType w:val="hybridMultilevel"/>
    <w:tmpl w:val="0BC62B10"/>
    <w:lvl w:ilvl="0" w:tplc="041B0017">
      <w:start w:val="1"/>
      <w:numFmt w:val="lowerLetter"/>
      <w:lvlText w:val="%1)"/>
      <w:lvlJc w:val="left"/>
      <w:pPr>
        <w:ind w:left="2345" w:hanging="360"/>
      </w:p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abstractNum w:abstractNumId="12" w15:restartNumberingAfterBreak="0">
    <w:nsid w:val="6B2A6ED4"/>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3" w15:restartNumberingAfterBreak="0">
    <w:nsid w:val="79200E85"/>
    <w:multiLevelType w:val="hybridMultilevel"/>
    <w:tmpl w:val="71E49E72"/>
    <w:lvl w:ilvl="0" w:tplc="100CE3BA">
      <w:start w:val="1"/>
      <w:numFmt w:val="decimal"/>
      <w:lvlText w:val="%1."/>
      <w:lvlJc w:val="left"/>
      <w:pPr>
        <w:ind w:left="1440" w:hanging="360"/>
      </w:pPr>
      <w:rPr>
        <w:b w:val="0"/>
        <w:bCs w:val="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69"/>
    <w:rsid w:val="0003523C"/>
    <w:rsid w:val="00070235"/>
    <w:rsid w:val="00073BAE"/>
    <w:rsid w:val="00117F1C"/>
    <w:rsid w:val="001331D9"/>
    <w:rsid w:val="00146C78"/>
    <w:rsid w:val="00247E2C"/>
    <w:rsid w:val="00266245"/>
    <w:rsid w:val="002D2833"/>
    <w:rsid w:val="003D24A9"/>
    <w:rsid w:val="004365B7"/>
    <w:rsid w:val="00444979"/>
    <w:rsid w:val="00467E95"/>
    <w:rsid w:val="004746DB"/>
    <w:rsid w:val="00505F02"/>
    <w:rsid w:val="0053022B"/>
    <w:rsid w:val="00566026"/>
    <w:rsid w:val="00570DB6"/>
    <w:rsid w:val="00654E69"/>
    <w:rsid w:val="00665C4D"/>
    <w:rsid w:val="0067394B"/>
    <w:rsid w:val="00682F61"/>
    <w:rsid w:val="006A6D29"/>
    <w:rsid w:val="006F6F84"/>
    <w:rsid w:val="00765F7C"/>
    <w:rsid w:val="00787550"/>
    <w:rsid w:val="007B0053"/>
    <w:rsid w:val="007D0B61"/>
    <w:rsid w:val="00894834"/>
    <w:rsid w:val="00953F4C"/>
    <w:rsid w:val="00973590"/>
    <w:rsid w:val="009C3BD6"/>
    <w:rsid w:val="009D0E4F"/>
    <w:rsid w:val="009D2C74"/>
    <w:rsid w:val="009E43BF"/>
    <w:rsid w:val="00A43CE5"/>
    <w:rsid w:val="00AE05F6"/>
    <w:rsid w:val="00AE4EDB"/>
    <w:rsid w:val="00B75A1C"/>
    <w:rsid w:val="00BB0736"/>
    <w:rsid w:val="00BC2F0C"/>
    <w:rsid w:val="00C201DD"/>
    <w:rsid w:val="00C27DDE"/>
    <w:rsid w:val="00C40317"/>
    <w:rsid w:val="00C83F99"/>
    <w:rsid w:val="00C86DF9"/>
    <w:rsid w:val="00C97CF3"/>
    <w:rsid w:val="00CE7ADD"/>
    <w:rsid w:val="00E86A67"/>
    <w:rsid w:val="00EC491D"/>
    <w:rsid w:val="00EE4473"/>
    <w:rsid w:val="00F1477B"/>
    <w:rsid w:val="00F35212"/>
    <w:rsid w:val="00F369CA"/>
    <w:rsid w:val="00FE50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8D57"/>
  <w15:docId w15:val="{2D5DBC12-E881-4C4E-9D1E-AEE23272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E6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54E69"/>
    <w:pPr>
      <w:ind w:left="708"/>
    </w:pPr>
  </w:style>
  <w:style w:type="character" w:styleId="Zvraznenie">
    <w:name w:val="Emphasis"/>
    <w:uiPriority w:val="99"/>
    <w:qFormat/>
    <w:rsid w:val="00654E69"/>
    <w:rPr>
      <w:i/>
      <w:iCs/>
    </w:rPr>
  </w:style>
  <w:style w:type="paragraph" w:customStyle="1" w:styleId="default">
    <w:name w:val="default"/>
    <w:basedOn w:val="Normlny"/>
    <w:rsid w:val="009C3BD6"/>
    <w:pPr>
      <w:spacing w:before="100" w:beforeAutospacing="1" w:after="100" w:afterAutospacing="1"/>
    </w:pPr>
  </w:style>
  <w:style w:type="character" w:customStyle="1" w:styleId="apple-converted-space">
    <w:name w:val="apple-converted-space"/>
    <w:basedOn w:val="Predvolenpsmoodseku"/>
    <w:rsid w:val="009C3BD6"/>
  </w:style>
  <w:style w:type="character" w:styleId="Hypertextovprepojenie">
    <w:name w:val="Hyperlink"/>
    <w:basedOn w:val="Predvolenpsmoodseku"/>
    <w:uiPriority w:val="99"/>
    <w:unhideWhenUsed/>
    <w:rsid w:val="00894834"/>
    <w:rPr>
      <w:color w:val="0563C1" w:themeColor="hyperlink"/>
      <w:u w:val="single"/>
    </w:rPr>
  </w:style>
  <w:style w:type="character" w:styleId="Nevyrieenzmienka">
    <w:name w:val="Unresolved Mention"/>
    <w:basedOn w:val="Predvolenpsmoodseku"/>
    <w:uiPriority w:val="99"/>
    <w:semiHidden/>
    <w:unhideWhenUsed/>
    <w:rsid w:val="00894834"/>
    <w:rPr>
      <w:color w:val="605E5C"/>
      <w:shd w:val="clear" w:color="auto" w:fill="E1DFDD"/>
    </w:rPr>
  </w:style>
  <w:style w:type="character" w:styleId="PouitHypertextovPrepojenie">
    <w:name w:val="FollowedHyperlink"/>
    <w:basedOn w:val="Predvolenpsmoodseku"/>
    <w:uiPriority w:val="99"/>
    <w:semiHidden/>
    <w:unhideWhenUsed/>
    <w:rsid w:val="00EC4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845738">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9022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ssler.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1043</TotalTime>
  <Pages>7</Pages>
  <Words>2839</Words>
  <Characters>16183</Characters>
  <Application>Microsoft Office Word</Application>
  <DocSecurity>0</DocSecurity>
  <Lines>134</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Hujova</dc:creator>
  <cp:lastModifiedBy>Waczlavová Zuzana, JUDr.</cp:lastModifiedBy>
  <cp:revision>15</cp:revision>
  <cp:lastPrinted>2020-11-10T09:04:00Z</cp:lastPrinted>
  <dcterms:created xsi:type="dcterms:W3CDTF">2019-06-04T07:42:00Z</dcterms:created>
  <dcterms:modified xsi:type="dcterms:W3CDTF">2020-12-01T05:36:00Z</dcterms:modified>
</cp:coreProperties>
</file>